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1D396101" w14:textId="77777777" w:rsidR="0073727E" w:rsidRDefault="0073727E">
      <w:pPr>
        <w:pStyle w:val="1"/>
        <w:spacing w:before="460" w:line="269" w:lineRule="auto"/>
        <w:jc w:val="left"/>
        <w:rPr>
          <w:color w:val="000000"/>
        </w:rPr>
      </w:pPr>
      <w:r>
        <w:rPr>
          <w:color w:val="000000"/>
        </w:rPr>
        <w:t xml:space="preserve">Statistics and Analysis of the Global Change </w:t>
      </w:r>
      <w:r>
        <w:rPr>
          <w:color w:val="000000"/>
        </w:rPr>
        <w:br/>
        <w:t>Research Data Publishing &amp; Sharing (2018)</w:t>
      </w:r>
    </w:p>
    <w:p w14:paraId="3D4B199D" w14:textId="77777777" w:rsidR="0073727E" w:rsidRDefault="0073727E">
      <w:pPr>
        <w:pStyle w:val="2"/>
        <w:spacing w:before="220" w:after="200" w:line="269" w:lineRule="auto"/>
        <w:rPr>
          <w:rFonts w:ascii="Times New Roman" w:hAnsi="Times New Roman" w:cs="Times New Roman"/>
          <w:color w:val="000000"/>
          <w:sz w:val="21"/>
          <w:szCs w:val="21"/>
        </w:rPr>
      </w:pPr>
      <w:r>
        <w:rPr>
          <w:color w:val="000000"/>
          <w:sz w:val="21"/>
          <w:szCs w:val="21"/>
        </w:rPr>
        <w:t>Shi, R. X.  Ma, J. H.  Liu, C.</w:t>
      </w:r>
      <w:proofErr w:type="gramStart"/>
      <w:r>
        <w:rPr>
          <w:rFonts w:ascii="Times New Roman" w:hAnsi="Times New Roman" w:cs="Times New Roman"/>
          <w:color w:val="000000"/>
          <w:sz w:val="21"/>
          <w:szCs w:val="21"/>
          <w:vertAlign w:val="superscript"/>
        </w:rPr>
        <w:t>*</w:t>
      </w:r>
      <w:r>
        <w:rPr>
          <w:color w:val="000000"/>
          <w:sz w:val="21"/>
          <w:szCs w:val="21"/>
        </w:rPr>
        <w:t xml:space="preserve">  Zhang</w:t>
      </w:r>
      <w:proofErr w:type="gramEnd"/>
      <w:r>
        <w:rPr>
          <w:color w:val="000000"/>
          <w:sz w:val="21"/>
          <w:szCs w:val="21"/>
        </w:rPr>
        <w:t>, Y. H.  Wang, Z. X.  Shen, Y.</w:t>
      </w:r>
    </w:p>
    <w:p w14:paraId="052262FF" w14:textId="77777777" w:rsidR="0073727E" w:rsidRDefault="0073727E">
      <w:pPr>
        <w:pStyle w:val="11"/>
        <w:ind w:left="0" w:firstLine="0"/>
        <w:rPr>
          <w:rFonts w:ascii="Times New Roman" w:hAnsi="Times New Roman" w:cs="Times New Roman"/>
          <w:color w:val="000000"/>
        </w:rPr>
      </w:pPr>
      <w:r>
        <w:rPr>
          <w:color w:val="000000"/>
        </w:rPr>
        <w:t>Institute of Geographic Sciences and Natural Resources Research, Chinese Academy of Sciences, Beijing 100101, China</w:t>
      </w:r>
    </w:p>
    <w:p w14:paraId="133C84A4" w14:textId="77777777" w:rsidR="0073727E" w:rsidRDefault="0073727E" w:rsidP="002C4F30">
      <w:pPr>
        <w:spacing w:beforeLines="20" w:before="62" w:line="259" w:lineRule="auto"/>
        <w:ind w:firstLine="0"/>
        <w:rPr>
          <w:rFonts w:ascii="Arial" w:hAnsi="Arial" w:cs="Arial"/>
          <w:color w:val="000000"/>
          <w:sz w:val="18"/>
          <w:szCs w:val="18"/>
        </w:rPr>
      </w:pPr>
      <w:r>
        <w:rPr>
          <w:b/>
          <w:bCs/>
          <w:color w:val="000000"/>
          <w:sz w:val="20"/>
          <w:szCs w:val="20"/>
        </w:rPr>
        <w:t>Abstract:</w:t>
      </w:r>
      <w:r>
        <w:rPr>
          <w:color w:val="000000"/>
          <w:sz w:val="18"/>
          <w:szCs w:val="18"/>
        </w:rPr>
        <w:t xml:space="preserve"> </w:t>
      </w:r>
      <w:r>
        <w:rPr>
          <w:rFonts w:ascii="Arial" w:hAnsi="Arial" w:cs="Arial"/>
          <w:color w:val="000000"/>
          <w:sz w:val="18"/>
          <w:szCs w:val="18"/>
        </w:rPr>
        <w:t>The Global Change Research Data Publishing &amp; Repository (</w:t>
      </w:r>
      <w:proofErr w:type="spellStart"/>
      <w:r>
        <w:rPr>
          <w:rFonts w:ascii="Arial" w:hAnsi="Arial" w:cs="Arial"/>
          <w:color w:val="000000"/>
          <w:sz w:val="18"/>
          <w:szCs w:val="18"/>
        </w:rPr>
        <w:t>GCdataPR</w:t>
      </w:r>
      <w:proofErr w:type="spellEnd"/>
      <w:r>
        <w:rPr>
          <w:rFonts w:ascii="Arial" w:hAnsi="Arial" w:cs="Arial"/>
          <w:color w:val="000000"/>
          <w:sz w:val="18"/>
          <w:szCs w:val="18"/>
        </w:rPr>
        <w:t xml:space="preserve">) has been established for five years (2014–2018). The achievements of the </w:t>
      </w:r>
      <w:proofErr w:type="spellStart"/>
      <w:r>
        <w:rPr>
          <w:rFonts w:ascii="Arial" w:hAnsi="Arial" w:cs="Arial"/>
          <w:color w:val="000000"/>
          <w:sz w:val="18"/>
          <w:szCs w:val="18"/>
        </w:rPr>
        <w:t>GCdataPR</w:t>
      </w:r>
      <w:proofErr w:type="spellEnd"/>
      <w:r>
        <w:rPr>
          <w:rFonts w:ascii="Arial" w:hAnsi="Arial" w:cs="Arial"/>
          <w:color w:val="000000"/>
          <w:sz w:val="18"/>
          <w:szCs w:val="18"/>
        </w:rPr>
        <w:t xml:space="preserve"> are summarized in this paper with respect to each of the datasets, data authors, data-related discovery papers, data sharing and data impact score (DIS). The communication and progress of the capacity building program on global change research data publishing &amp; sharing in 100 universities is also summarized. Based on the above, this paper analyzed the data development trend and discussed the problems and challenges in data publishing. Results showed that 168 datasets covering 8 issues were published in </w:t>
      </w:r>
      <w:proofErr w:type="spellStart"/>
      <w:r>
        <w:rPr>
          <w:rFonts w:ascii="Arial" w:hAnsi="Arial" w:cs="Arial"/>
          <w:color w:val="000000"/>
          <w:sz w:val="18"/>
          <w:szCs w:val="18"/>
        </w:rPr>
        <w:t>GCdataPR</w:t>
      </w:r>
      <w:proofErr w:type="spellEnd"/>
      <w:r>
        <w:rPr>
          <w:rFonts w:ascii="Arial" w:hAnsi="Arial" w:cs="Arial"/>
          <w:color w:val="000000"/>
          <w:sz w:val="18"/>
          <w:szCs w:val="18"/>
        </w:rPr>
        <w:t xml:space="preserve"> in 2018, including 3,916 data files (277 compressed files). The online data size is 42.49 GB (13.31 GB compressed). Regarding the areas covered by the dataset, 4 datasets are on a global scale, 3 are trans-continental and 125 (74.40% of the total) are Asian. A total of 278 dataset authors are newly included in </w:t>
      </w:r>
      <w:proofErr w:type="spellStart"/>
      <w:r>
        <w:rPr>
          <w:rFonts w:ascii="Arial" w:hAnsi="Arial" w:cs="Arial"/>
          <w:color w:val="000000"/>
          <w:sz w:val="18"/>
          <w:szCs w:val="18"/>
        </w:rPr>
        <w:t>GCdataPR</w:t>
      </w:r>
      <w:proofErr w:type="spellEnd"/>
      <w:r>
        <w:rPr>
          <w:rFonts w:ascii="Arial" w:hAnsi="Arial" w:cs="Arial"/>
          <w:color w:val="000000"/>
          <w:sz w:val="18"/>
          <w:szCs w:val="18"/>
        </w:rPr>
        <w:t xml:space="preserve"> in 2018, mainly from China. Among the published datasets, 43 are directly related to data papers, and 94 research or discovery papers are directly related to datasets. There are a total of 4,750 new computer IP users, 17,147 times of downloads with data size of 836.87 GB in 2018. The total number of dataset citations is 167 in 2014–2018, with a mean annual citation of 33. The DIS is 344.43, with a mean impact factor of 2.06 for journals citing the datasets. The datasets are cited 43 times in 2018 by authors of academic journals, higher than the mean value in the past five years. The DIS of the datasets in 2018 is 138.73, and the mean annual impact factors of journals citing the datasets is 3.27, higher than the mean impact factor of 1.17 during the past five years. In 2018, </w:t>
      </w:r>
      <w:proofErr w:type="spellStart"/>
      <w:r>
        <w:rPr>
          <w:rFonts w:ascii="Arial" w:hAnsi="Arial" w:cs="Arial"/>
          <w:color w:val="000000"/>
          <w:sz w:val="18"/>
          <w:szCs w:val="18"/>
        </w:rPr>
        <w:t>GCdataPR</w:t>
      </w:r>
      <w:proofErr w:type="spellEnd"/>
      <w:r>
        <w:rPr>
          <w:rFonts w:ascii="Arial" w:hAnsi="Arial" w:cs="Arial"/>
          <w:color w:val="000000"/>
          <w:sz w:val="18"/>
          <w:szCs w:val="18"/>
        </w:rPr>
        <w:t xml:space="preserve"> was awarded the WSIS Prize 2018 (</w:t>
      </w:r>
      <w:r>
        <w:rPr>
          <w:rFonts w:ascii="Arial" w:hAnsi="Arial" w:cs="Arial"/>
          <w:i/>
          <w:iCs/>
          <w:color w:val="000000"/>
          <w:sz w:val="18"/>
          <w:szCs w:val="18"/>
        </w:rPr>
        <w:t>e-</w:t>
      </w:r>
      <w:r>
        <w:rPr>
          <w:rFonts w:ascii="Arial" w:hAnsi="Arial" w:cs="Arial"/>
          <w:color w:val="000000"/>
          <w:sz w:val="18"/>
          <w:szCs w:val="18"/>
        </w:rPr>
        <w:t>Science Champion), the honor of Leading Scientific and Technological Achievement—Nominated Outstanding Project at China International Big Data Expo, and the Innovation Project in the 8</w:t>
      </w:r>
      <w:r>
        <w:rPr>
          <w:rFonts w:ascii="Arial" w:hAnsi="Arial" w:cs="Arial"/>
          <w:color w:val="000000"/>
          <w:sz w:val="18"/>
          <w:szCs w:val="18"/>
          <w:vertAlign w:val="superscript"/>
        </w:rPr>
        <w:t>th</w:t>
      </w:r>
      <w:r>
        <w:rPr>
          <w:rFonts w:ascii="Arial" w:hAnsi="Arial" w:cs="Arial"/>
          <w:color w:val="000000"/>
          <w:sz w:val="18"/>
          <w:szCs w:val="18"/>
        </w:rPr>
        <w:t xml:space="preserve"> China Digital Publishing Expo.</w:t>
      </w:r>
    </w:p>
    <w:p w14:paraId="13B93D4E" w14:textId="77777777" w:rsidR="0073727E" w:rsidRDefault="0073727E">
      <w:pPr>
        <w:pStyle w:val="5"/>
        <w:spacing w:before="100" w:after="60" w:line="240" w:lineRule="auto"/>
        <w:jc w:val="left"/>
        <w:rPr>
          <w:color w:val="000000"/>
          <w:spacing w:val="-2"/>
          <w:sz w:val="17"/>
          <w:szCs w:val="17"/>
        </w:rPr>
      </w:pPr>
      <w:r>
        <w:rPr>
          <w:color w:val="000000"/>
          <w:sz w:val="18"/>
          <w:szCs w:val="18"/>
        </w:rPr>
        <w:t>Keywords</w:t>
      </w:r>
      <w:r>
        <w:rPr>
          <w:color w:val="000000"/>
          <w:sz w:val="17"/>
          <w:szCs w:val="17"/>
        </w:rPr>
        <w:t>:</w:t>
      </w:r>
      <w:r>
        <w:rPr>
          <w:b w:val="0"/>
          <w:bCs w:val="0"/>
          <w:color w:val="000000"/>
          <w:sz w:val="17"/>
          <w:szCs w:val="17"/>
        </w:rPr>
        <w:t xml:space="preserve"> </w:t>
      </w:r>
      <w:r>
        <w:rPr>
          <w:color w:val="000000"/>
          <w:spacing w:val="-2"/>
          <w:sz w:val="17"/>
          <w:szCs w:val="17"/>
        </w:rPr>
        <w:t>global change; data publishing; annual summary; achievement analysis; 2018</w:t>
      </w:r>
    </w:p>
    <w:p w14:paraId="447195E1" w14:textId="77777777" w:rsidR="0073727E" w:rsidRDefault="0073727E">
      <w:pPr>
        <w:pStyle w:val="3"/>
        <w:spacing w:before="200"/>
        <w:rPr>
          <w:color w:val="000000"/>
        </w:rPr>
      </w:pPr>
      <w:r>
        <w:rPr>
          <w:color w:val="000000"/>
        </w:rPr>
        <w:t>1 Introduction</w:t>
      </w:r>
    </w:p>
    <w:p w14:paraId="548FA996" w14:textId="77777777" w:rsidR="0073727E" w:rsidRPr="00426987" w:rsidRDefault="0073727E">
      <w:pPr>
        <w:ind w:firstLine="0"/>
        <w:rPr>
          <w:color w:val="000000"/>
        </w:rPr>
      </w:pPr>
      <w:r>
        <w:rPr>
          <w:color w:val="000000"/>
        </w:rPr>
        <w:t>The year 2018 is the fifth year since Global Change Research Data Publishing &amp; Repository (</w:t>
      </w:r>
      <w:proofErr w:type="spellStart"/>
      <w:r>
        <w:rPr>
          <w:color w:val="000000"/>
        </w:rPr>
        <w:t>GCdataPR</w:t>
      </w:r>
      <w:proofErr w:type="spellEnd"/>
      <w:r>
        <w:rPr>
          <w:color w:val="000000"/>
        </w:rPr>
        <w:t xml:space="preserve">) was established and the year when the General Office of the State Council of P. R. China issued the </w:t>
      </w:r>
      <w:r>
        <w:rPr>
          <w:i/>
          <w:iCs/>
          <w:color w:val="000000"/>
        </w:rPr>
        <w:t>Regulation of Scientific Data Management</w:t>
      </w:r>
      <w:r>
        <w:rPr>
          <w:color w:val="000000"/>
        </w:rPr>
        <w:t xml:space="preserve"> (Guo Ban Fa [2018] No. 17). </w:t>
      </w:r>
      <w:r>
        <w:rPr>
          <w:color w:val="000000"/>
        </w:rPr>
        <w:lastRenderedPageBreak/>
        <w:t xml:space="preserve">In this regulation, the article No. 22 stipulates that competent departments and legal entities should actively promote the publication and dissemination of scientific data and support scientific researchers in collating and publishing scientific data with clear property rights that are accurate and complete, and that possess a high sharing </w:t>
      </w:r>
      <w:proofErr w:type="gramStart"/>
      <w:r>
        <w:rPr>
          <w:color w:val="000000"/>
        </w:rPr>
        <w:t>value</w:t>
      </w:r>
      <w:r>
        <w:rPr>
          <w:color w:val="000000"/>
          <w:vertAlign w:val="superscript"/>
        </w:rPr>
        <w:t>[</w:t>
      </w:r>
      <w:proofErr w:type="gramEnd"/>
      <w:r>
        <w:rPr>
          <w:color w:val="000000"/>
          <w:vertAlign w:val="superscript"/>
        </w:rPr>
        <w:t>1]</w:t>
      </w:r>
      <w:r>
        <w:rPr>
          <w:color w:val="000000"/>
        </w:rPr>
        <w:t xml:space="preserve">. The </w:t>
      </w:r>
      <w:proofErr w:type="spellStart"/>
      <w:r>
        <w:rPr>
          <w:color w:val="000000"/>
        </w:rPr>
        <w:t>GCdataPR</w:t>
      </w:r>
      <w:proofErr w:type="spellEnd"/>
      <w:r>
        <w:rPr>
          <w:color w:val="000000"/>
        </w:rPr>
        <w:t xml:space="preserve"> was a pioneer in China in research data publishing and sharing, which was awarded the 2018 World Summit on the Information Society (WSIS) Prize (</w:t>
      </w:r>
      <w:r>
        <w:rPr>
          <w:i/>
          <w:iCs/>
          <w:color w:val="000000"/>
        </w:rPr>
        <w:t>e</w:t>
      </w:r>
      <w:r>
        <w:rPr>
          <w:color w:val="000000"/>
        </w:rPr>
        <w:t>-Science Champion) in March 2018</w:t>
      </w:r>
      <w:r>
        <w:rPr>
          <w:color w:val="000000"/>
          <w:vertAlign w:val="superscript"/>
        </w:rPr>
        <w:t>[2]</w:t>
      </w:r>
      <w:r>
        <w:rPr>
          <w:color w:val="000000"/>
        </w:rPr>
        <w:t>, the Leading Scientific and Technological Achievement: Nominated Outstanding Project at China International Big Data Expo. in May 2018, and the Innovation Project Award at the 8</w:t>
      </w:r>
      <w:r>
        <w:rPr>
          <w:color w:val="000000"/>
          <w:vertAlign w:val="superscript"/>
        </w:rPr>
        <w:t>th</w:t>
      </w:r>
      <w:r>
        <w:rPr>
          <w:color w:val="000000"/>
        </w:rPr>
        <w:t xml:space="preserve"> China Digital Publishing Expo. in July 2018</w:t>
      </w:r>
      <w:r>
        <w:rPr>
          <w:color w:val="000000"/>
          <w:vertAlign w:val="superscript"/>
        </w:rPr>
        <w:t>[3]</w:t>
      </w:r>
      <w:r>
        <w:rPr>
          <w:color w:val="000000"/>
        </w:rPr>
        <w:t xml:space="preserve">. </w:t>
      </w:r>
    </w:p>
    <w:p w14:paraId="2669B8F5" w14:textId="77777777" w:rsidR="0073727E" w:rsidRPr="00426987" w:rsidRDefault="0073727E">
      <w:pPr>
        <w:rPr>
          <w:color w:val="000000"/>
        </w:rPr>
      </w:pPr>
      <w:r>
        <w:rPr>
          <w:color w:val="000000"/>
        </w:rPr>
        <w:t>As an Regular Member of the World Data System (WDS) of International Science Council (ISC) and National Earth Observation Data Publishing Center of China</w:t>
      </w:r>
      <w:r>
        <w:rPr>
          <w:color w:val="000000"/>
          <w:vertAlign w:val="superscript"/>
        </w:rPr>
        <w:t>[4]</w:t>
      </w:r>
      <w:r>
        <w:rPr>
          <w:color w:val="000000"/>
        </w:rPr>
        <w:t xml:space="preserve">, </w:t>
      </w:r>
      <w:proofErr w:type="spellStart"/>
      <w:r>
        <w:rPr>
          <w:color w:val="000000"/>
        </w:rPr>
        <w:t>GCdataPR</w:t>
      </w:r>
      <w:proofErr w:type="spellEnd"/>
      <w:r>
        <w:rPr>
          <w:color w:val="000000"/>
        </w:rPr>
        <w:t xml:space="preserve"> has published 511 datasets on 25 issues developed by 845 authors from 12 countries (international organizations), with a data size of 1.05 TB (223 GB after compression), up to 31 December 2018. To generate publicity, ensure transparency, and make the academic community clearly understand the progress of data publishing and sharing, according to items 68 and 69 of “Guidelines of Global Change Research Data Publishing &amp; Repository”</w:t>
      </w:r>
      <w:r>
        <w:rPr>
          <w:color w:val="000000"/>
          <w:vertAlign w:val="superscript"/>
        </w:rPr>
        <w:t>[5]</w:t>
      </w:r>
      <w:r>
        <w:rPr>
          <w:color w:val="000000"/>
        </w:rPr>
        <w:t>, in August 2018, the Geographical Society of China released the “Global Change Research Data Publishing &amp; Sharing Rankings”</w:t>
      </w:r>
      <w:r>
        <w:rPr>
          <w:color w:val="000000"/>
          <w:vertAlign w:val="superscript"/>
        </w:rPr>
        <w:t>[6]</w:t>
      </w:r>
      <w:r>
        <w:rPr>
          <w:color w:val="000000"/>
        </w:rPr>
        <w:t xml:space="preserve"> as part of the 2018 China Conference on Geography. The conference included institution ranking, foundation ranking, research paper publishing journals ranking, browsed dataset ranking, downloaded dataset ranking, data product scientific impact ranking, and author scientific impact ranking. This paper summarizes the data publishing work in 2018 from the perspective of datasets, dataset authors, dataset foundations, dataset related papers, data sharing, data impact scores, and the Capacity Building in 100 Universities Program on Global Change Research Data Publishing &amp; Sharing. </w:t>
      </w:r>
    </w:p>
    <w:p w14:paraId="40E96433" w14:textId="77777777" w:rsidR="0073727E" w:rsidRPr="00426987" w:rsidRDefault="0073727E">
      <w:pPr>
        <w:pStyle w:val="3"/>
        <w:spacing w:before="240"/>
        <w:rPr>
          <w:rFonts w:eastAsia="方正书宋_GBK"/>
          <w:color w:val="000000"/>
        </w:rPr>
      </w:pPr>
      <w:r>
        <w:rPr>
          <w:color w:val="000000"/>
        </w:rPr>
        <w:t xml:space="preserve">2 Statistics and Analysis of Published Datasets </w:t>
      </w:r>
    </w:p>
    <w:p w14:paraId="54B5C028" w14:textId="77777777" w:rsidR="0073727E" w:rsidRPr="00426987" w:rsidRDefault="0073727E">
      <w:pPr>
        <w:pStyle w:val="41"/>
        <w:rPr>
          <w:color w:val="000000"/>
          <w:kern w:val="0"/>
        </w:rPr>
      </w:pPr>
      <w:r>
        <w:rPr>
          <w:color w:val="000000"/>
        </w:rPr>
        <w:t xml:space="preserve">2.1 Published Datasets </w:t>
      </w:r>
    </w:p>
    <w:p w14:paraId="5B99B13F" w14:textId="77777777" w:rsidR="0073727E" w:rsidRPr="00426987" w:rsidRDefault="0073727E">
      <w:pPr>
        <w:ind w:firstLine="0"/>
        <w:rPr>
          <w:color w:val="000000"/>
          <w:kern w:val="0"/>
        </w:rPr>
      </w:pPr>
      <w:r>
        <w:rPr>
          <w:color w:val="000000"/>
          <w:kern w:val="0"/>
        </w:rPr>
        <w:t>A total of 168 datasets were published in 8 issues in 2018 (Table 1), 85 datasets (4 issues) more than those published in 2017</w:t>
      </w:r>
      <w:r>
        <w:rPr>
          <w:color w:val="000000"/>
          <w:vertAlign w:val="superscript"/>
        </w:rPr>
        <w:t>[7]</w:t>
      </w:r>
      <w:r>
        <w:rPr>
          <w:color w:val="000000"/>
          <w:kern w:val="0"/>
        </w:rPr>
        <w:t xml:space="preserve">. In 2018, there were 3,916 data files published in total, compressed into 277 data file packages. The compressed data file packaging rate was 14.14, and the total data size was </w:t>
      </w:r>
      <w:r>
        <w:rPr>
          <w:color w:val="000000"/>
        </w:rPr>
        <w:t>42.49</w:t>
      </w:r>
      <w:r>
        <w:rPr>
          <w:color w:val="000000"/>
          <w:kern w:val="0"/>
        </w:rPr>
        <w:t xml:space="preserve"> GB (13.31 GB after compression), with a data compressing rate of 3.19.</w:t>
      </w:r>
    </w:p>
    <w:p w14:paraId="32319B40" w14:textId="77777777" w:rsidR="0073727E" w:rsidRDefault="0073727E">
      <w:pPr>
        <w:pStyle w:val="41"/>
        <w:rPr>
          <w:color w:val="000000"/>
        </w:rPr>
      </w:pPr>
      <w:r>
        <w:rPr>
          <w:color w:val="000000"/>
        </w:rPr>
        <w:t>2.2 Geographical Regions Covered by the Datasets</w:t>
      </w:r>
    </w:p>
    <w:p w14:paraId="341DA62A" w14:textId="77777777" w:rsidR="0073727E" w:rsidRPr="00426987" w:rsidRDefault="0073727E">
      <w:pPr>
        <w:ind w:firstLine="0"/>
        <w:rPr>
          <w:color w:val="000000"/>
          <w:kern w:val="0"/>
        </w:rPr>
      </w:pPr>
      <w:r>
        <w:rPr>
          <w:rFonts w:eastAsia="方正书宋_GBK"/>
          <w:color w:val="000000"/>
          <w:kern w:val="0"/>
        </w:rPr>
        <w:t>Four datasets are on a global scale, accounting for 2.38% of the total (168 datasets), and 3 datasets are trans-continental, accounting for 1.79% of the total (Table 2). Datasets covering Asia constituted the greatest proportion (125 datasets), accounting for 74.40% of the total. Among them, 96 datasets covered China, accounting for 76.8% of the Asian datasets and 57.14% of the total published in 2018. Twenty-two datasets covered North America, accounting for 13.10% of the total. The number of datasets covering Africa, Europe, Latin America, Oceania, and Polar Regions were 3, 2, 2, 1, and 2, respectively. In addition, there were 4 datasets involving data technologies and methods.</w:t>
      </w:r>
    </w:p>
    <w:p w14:paraId="707C70C5" w14:textId="77777777" w:rsidR="0073727E" w:rsidRPr="00426987" w:rsidRDefault="0073727E">
      <w:pPr>
        <w:ind w:firstLine="0"/>
        <w:rPr>
          <w:b/>
          <w:bCs/>
          <w:color w:val="000000"/>
          <w:sz w:val="14"/>
          <w:szCs w:val="14"/>
        </w:rPr>
      </w:pPr>
    </w:p>
    <w:p w14:paraId="70FF3BC3" w14:textId="77777777" w:rsidR="0073727E" w:rsidRPr="00426987" w:rsidRDefault="0073727E">
      <w:pPr>
        <w:spacing w:after="40"/>
        <w:ind w:firstLine="0"/>
        <w:jc w:val="center"/>
        <w:rPr>
          <w:rFonts w:eastAsia="黑体"/>
          <w:color w:val="000000"/>
          <w:sz w:val="18"/>
          <w:szCs w:val="18"/>
        </w:rPr>
      </w:pPr>
      <w:r>
        <w:rPr>
          <w:b/>
          <w:bCs/>
          <w:color w:val="000000"/>
          <w:sz w:val="18"/>
          <w:szCs w:val="18"/>
        </w:rPr>
        <w:lastRenderedPageBreak/>
        <w:t xml:space="preserve">Table </w:t>
      </w:r>
      <w:proofErr w:type="gramStart"/>
      <w:r>
        <w:rPr>
          <w:b/>
          <w:bCs/>
          <w:color w:val="000000"/>
          <w:sz w:val="18"/>
          <w:szCs w:val="18"/>
        </w:rPr>
        <w:t xml:space="preserve">1 </w:t>
      </w:r>
      <w:r>
        <w:rPr>
          <w:color w:val="000000"/>
          <w:sz w:val="18"/>
          <w:szCs w:val="18"/>
        </w:rPr>
        <w:t xml:space="preserve"> Statistics</w:t>
      </w:r>
      <w:proofErr w:type="gramEnd"/>
      <w:r>
        <w:rPr>
          <w:color w:val="000000"/>
          <w:sz w:val="18"/>
          <w:szCs w:val="18"/>
        </w:rPr>
        <w:t xml:space="preserve"> of datasets published and archived in </w:t>
      </w:r>
      <w:proofErr w:type="spellStart"/>
      <w:r>
        <w:rPr>
          <w:color w:val="000000"/>
          <w:sz w:val="18"/>
          <w:szCs w:val="18"/>
        </w:rPr>
        <w:t>GCdataPR</w:t>
      </w:r>
      <w:proofErr w:type="spellEnd"/>
      <w:r>
        <w:rPr>
          <w:color w:val="000000"/>
          <w:sz w:val="18"/>
          <w:szCs w:val="18"/>
        </w:rPr>
        <w:t xml:space="preserve"> in 2018</w:t>
      </w:r>
    </w:p>
    <w:tbl>
      <w:tblPr>
        <w:tblW w:w="5000" w:type="pct"/>
        <w:jc w:val="center"/>
        <w:tblCellMar>
          <w:left w:w="0" w:type="dxa"/>
          <w:right w:w="0" w:type="dxa"/>
        </w:tblCellMar>
        <w:tblLook w:val="0000" w:firstRow="0" w:lastRow="0" w:firstColumn="0" w:lastColumn="0" w:noHBand="0" w:noVBand="0"/>
      </w:tblPr>
      <w:tblGrid>
        <w:gridCol w:w="1117"/>
        <w:gridCol w:w="684"/>
        <w:gridCol w:w="979"/>
        <w:gridCol w:w="1056"/>
        <w:gridCol w:w="1486"/>
        <w:gridCol w:w="913"/>
        <w:gridCol w:w="1702"/>
      </w:tblGrid>
      <w:tr w:rsidR="0073727E" w14:paraId="6C8F657A" w14:textId="77777777" w:rsidTr="009F2BB3">
        <w:trPr>
          <w:trHeight w:val="255"/>
          <w:jc w:val="center"/>
        </w:trPr>
        <w:tc>
          <w:tcPr>
            <w:tcW w:w="704" w:type="pct"/>
            <w:tcBorders>
              <w:top w:val="single" w:sz="8" w:space="0" w:color="auto"/>
              <w:left w:val="nil"/>
              <w:bottom w:val="single" w:sz="4" w:space="0" w:color="auto"/>
              <w:right w:val="nil"/>
            </w:tcBorders>
            <w:shd w:val="clear" w:color="auto" w:fill="D9D9D9"/>
            <w:vAlign w:val="center"/>
          </w:tcPr>
          <w:p w14:paraId="0AA48DF8" w14:textId="77777777" w:rsidR="0073727E" w:rsidRDefault="0073727E">
            <w:pPr>
              <w:spacing w:line="240" w:lineRule="auto"/>
              <w:ind w:firstLine="0"/>
              <w:rPr>
                <w:color w:val="000000"/>
                <w:sz w:val="16"/>
                <w:szCs w:val="16"/>
              </w:rPr>
            </w:pPr>
            <w:r>
              <w:rPr>
                <w:color w:val="000000"/>
                <w:sz w:val="16"/>
                <w:szCs w:val="16"/>
              </w:rPr>
              <w:t>Year/Month</w:t>
            </w:r>
          </w:p>
        </w:tc>
        <w:tc>
          <w:tcPr>
            <w:tcW w:w="431" w:type="pct"/>
            <w:tcBorders>
              <w:top w:val="single" w:sz="8" w:space="0" w:color="auto"/>
              <w:left w:val="nil"/>
              <w:bottom w:val="single" w:sz="4" w:space="0" w:color="auto"/>
              <w:right w:val="nil"/>
            </w:tcBorders>
            <w:shd w:val="clear" w:color="auto" w:fill="D9D9D9"/>
            <w:vAlign w:val="center"/>
          </w:tcPr>
          <w:p w14:paraId="65E72CBF" w14:textId="77777777" w:rsidR="0073727E" w:rsidRPr="009F2BB3" w:rsidRDefault="0073727E" w:rsidP="009F2BB3">
            <w:pPr>
              <w:spacing w:line="240" w:lineRule="auto"/>
              <w:ind w:firstLine="0"/>
              <w:jc w:val="center"/>
              <w:rPr>
                <w:color w:val="000000"/>
                <w:spacing w:val="-4"/>
                <w:sz w:val="16"/>
                <w:szCs w:val="16"/>
              </w:rPr>
            </w:pPr>
            <w:r w:rsidRPr="009F2BB3">
              <w:rPr>
                <w:color w:val="000000"/>
                <w:spacing w:val="-4"/>
                <w:sz w:val="16"/>
                <w:szCs w:val="16"/>
              </w:rPr>
              <w:t>Number of issue</w:t>
            </w:r>
            <w:r w:rsidR="009F2BB3" w:rsidRPr="009F2BB3">
              <w:rPr>
                <w:rFonts w:hint="eastAsia"/>
                <w:color w:val="000000"/>
                <w:spacing w:val="-4"/>
                <w:sz w:val="16"/>
                <w:szCs w:val="16"/>
              </w:rPr>
              <w:t>s</w:t>
            </w:r>
          </w:p>
        </w:tc>
        <w:tc>
          <w:tcPr>
            <w:tcW w:w="617" w:type="pct"/>
            <w:tcBorders>
              <w:top w:val="single" w:sz="8" w:space="0" w:color="auto"/>
              <w:left w:val="nil"/>
              <w:bottom w:val="single" w:sz="4" w:space="0" w:color="auto"/>
              <w:right w:val="nil"/>
            </w:tcBorders>
            <w:shd w:val="clear" w:color="auto" w:fill="D9D9D9"/>
            <w:vAlign w:val="center"/>
          </w:tcPr>
          <w:p w14:paraId="70AC8A6E" w14:textId="77777777" w:rsidR="0073727E" w:rsidRDefault="0073727E">
            <w:pPr>
              <w:spacing w:line="240" w:lineRule="auto"/>
              <w:ind w:firstLine="0"/>
              <w:jc w:val="center"/>
              <w:rPr>
                <w:color w:val="000000"/>
                <w:sz w:val="16"/>
                <w:szCs w:val="16"/>
              </w:rPr>
            </w:pPr>
            <w:r>
              <w:rPr>
                <w:color w:val="000000"/>
                <w:sz w:val="16"/>
                <w:szCs w:val="16"/>
              </w:rPr>
              <w:t>Number of datasets</w:t>
            </w:r>
          </w:p>
        </w:tc>
        <w:tc>
          <w:tcPr>
            <w:tcW w:w="665" w:type="pct"/>
            <w:tcBorders>
              <w:top w:val="single" w:sz="8" w:space="0" w:color="auto"/>
              <w:left w:val="nil"/>
              <w:bottom w:val="single" w:sz="4" w:space="0" w:color="auto"/>
              <w:right w:val="nil"/>
            </w:tcBorders>
            <w:shd w:val="clear" w:color="auto" w:fill="D9D9D9"/>
            <w:vAlign w:val="center"/>
          </w:tcPr>
          <w:p w14:paraId="26477F25" w14:textId="77777777" w:rsidR="0073727E" w:rsidRDefault="0073727E">
            <w:pPr>
              <w:spacing w:line="240" w:lineRule="auto"/>
              <w:ind w:firstLine="0"/>
              <w:jc w:val="center"/>
              <w:rPr>
                <w:color w:val="000000"/>
                <w:sz w:val="16"/>
                <w:szCs w:val="16"/>
              </w:rPr>
            </w:pPr>
            <w:r>
              <w:rPr>
                <w:color w:val="000000"/>
                <w:sz w:val="16"/>
                <w:szCs w:val="16"/>
              </w:rPr>
              <w:t>Number of data files</w:t>
            </w:r>
          </w:p>
        </w:tc>
        <w:tc>
          <w:tcPr>
            <w:tcW w:w="936" w:type="pct"/>
            <w:tcBorders>
              <w:top w:val="single" w:sz="8" w:space="0" w:color="auto"/>
              <w:left w:val="nil"/>
              <w:bottom w:val="single" w:sz="4" w:space="0" w:color="auto"/>
              <w:right w:val="nil"/>
            </w:tcBorders>
            <w:shd w:val="clear" w:color="auto" w:fill="D9D9D9"/>
            <w:vAlign w:val="center"/>
          </w:tcPr>
          <w:p w14:paraId="1FE5788C" w14:textId="77777777" w:rsidR="0073727E" w:rsidRDefault="0073727E">
            <w:pPr>
              <w:spacing w:line="240" w:lineRule="auto"/>
              <w:ind w:firstLine="0"/>
              <w:jc w:val="center"/>
              <w:rPr>
                <w:color w:val="000000"/>
                <w:sz w:val="16"/>
                <w:szCs w:val="16"/>
              </w:rPr>
            </w:pPr>
            <w:r>
              <w:rPr>
                <w:color w:val="000000"/>
                <w:sz w:val="16"/>
                <w:szCs w:val="16"/>
              </w:rPr>
              <w:t>Number of</w:t>
            </w:r>
          </w:p>
          <w:p w14:paraId="414E5EFD" w14:textId="77777777" w:rsidR="0073727E" w:rsidRDefault="0073727E">
            <w:pPr>
              <w:spacing w:line="240" w:lineRule="auto"/>
              <w:ind w:firstLine="0"/>
              <w:jc w:val="center"/>
              <w:rPr>
                <w:color w:val="000000"/>
                <w:sz w:val="16"/>
                <w:szCs w:val="16"/>
              </w:rPr>
            </w:pPr>
            <w:r>
              <w:rPr>
                <w:color w:val="000000"/>
                <w:sz w:val="16"/>
                <w:szCs w:val="16"/>
              </w:rPr>
              <w:t>compressed data</w:t>
            </w:r>
          </w:p>
          <w:p w14:paraId="769ED85D" w14:textId="77777777" w:rsidR="0073727E" w:rsidRDefault="0073727E">
            <w:pPr>
              <w:spacing w:line="240" w:lineRule="auto"/>
              <w:ind w:firstLine="0"/>
              <w:jc w:val="center"/>
              <w:rPr>
                <w:color w:val="000000"/>
                <w:sz w:val="16"/>
                <w:szCs w:val="16"/>
              </w:rPr>
            </w:pPr>
            <w:r>
              <w:rPr>
                <w:color w:val="000000"/>
                <w:sz w:val="16"/>
                <w:szCs w:val="16"/>
              </w:rPr>
              <w:t>packages</w:t>
            </w:r>
          </w:p>
        </w:tc>
        <w:tc>
          <w:tcPr>
            <w:tcW w:w="575" w:type="pct"/>
            <w:tcBorders>
              <w:top w:val="single" w:sz="8" w:space="0" w:color="auto"/>
              <w:left w:val="nil"/>
              <w:bottom w:val="single" w:sz="4" w:space="0" w:color="auto"/>
              <w:right w:val="nil"/>
            </w:tcBorders>
            <w:shd w:val="clear" w:color="auto" w:fill="D9D9D9"/>
            <w:vAlign w:val="center"/>
          </w:tcPr>
          <w:p w14:paraId="46DF5A6D" w14:textId="77777777" w:rsidR="0073727E" w:rsidRDefault="0073727E">
            <w:pPr>
              <w:spacing w:line="240" w:lineRule="auto"/>
              <w:ind w:firstLine="0"/>
              <w:jc w:val="center"/>
              <w:rPr>
                <w:color w:val="000000"/>
                <w:sz w:val="16"/>
                <w:szCs w:val="16"/>
              </w:rPr>
            </w:pPr>
            <w:r>
              <w:rPr>
                <w:color w:val="000000"/>
                <w:sz w:val="16"/>
                <w:szCs w:val="16"/>
              </w:rPr>
              <w:t>Data size</w:t>
            </w:r>
          </w:p>
          <w:p w14:paraId="019CDE25" w14:textId="77777777" w:rsidR="0073727E" w:rsidRDefault="0073727E">
            <w:pPr>
              <w:spacing w:line="240" w:lineRule="auto"/>
              <w:ind w:firstLine="0"/>
              <w:jc w:val="center"/>
              <w:rPr>
                <w:color w:val="000000"/>
                <w:sz w:val="16"/>
                <w:szCs w:val="16"/>
              </w:rPr>
            </w:pPr>
            <w:r>
              <w:rPr>
                <w:color w:val="000000"/>
                <w:sz w:val="16"/>
                <w:szCs w:val="16"/>
              </w:rPr>
              <w:t>(GB)</w:t>
            </w:r>
          </w:p>
        </w:tc>
        <w:tc>
          <w:tcPr>
            <w:tcW w:w="1072" w:type="pct"/>
            <w:tcBorders>
              <w:top w:val="single" w:sz="8" w:space="0" w:color="auto"/>
              <w:left w:val="nil"/>
              <w:bottom w:val="single" w:sz="4" w:space="0" w:color="auto"/>
              <w:right w:val="nil"/>
            </w:tcBorders>
            <w:shd w:val="clear" w:color="auto" w:fill="D9D9D9"/>
            <w:vAlign w:val="center"/>
          </w:tcPr>
          <w:p w14:paraId="7A02DD0C" w14:textId="77777777" w:rsidR="0073727E" w:rsidRDefault="0073727E">
            <w:pPr>
              <w:spacing w:line="240" w:lineRule="auto"/>
              <w:ind w:firstLine="0"/>
              <w:jc w:val="center"/>
              <w:rPr>
                <w:color w:val="000000"/>
                <w:sz w:val="16"/>
                <w:szCs w:val="16"/>
              </w:rPr>
            </w:pPr>
            <w:r>
              <w:rPr>
                <w:color w:val="000000"/>
                <w:sz w:val="16"/>
                <w:szCs w:val="16"/>
              </w:rPr>
              <w:t>Compressed</w:t>
            </w:r>
          </w:p>
          <w:p w14:paraId="5AE70A9F" w14:textId="77777777" w:rsidR="0073727E" w:rsidRDefault="0073727E">
            <w:pPr>
              <w:spacing w:line="240" w:lineRule="auto"/>
              <w:ind w:firstLine="0"/>
              <w:jc w:val="center"/>
              <w:rPr>
                <w:color w:val="000000"/>
                <w:sz w:val="16"/>
                <w:szCs w:val="16"/>
              </w:rPr>
            </w:pPr>
            <w:r>
              <w:rPr>
                <w:color w:val="000000"/>
                <w:sz w:val="16"/>
                <w:szCs w:val="16"/>
              </w:rPr>
              <w:t>data size (GB)</w:t>
            </w:r>
          </w:p>
        </w:tc>
      </w:tr>
      <w:tr w:rsidR="0073727E" w14:paraId="62AC3C89" w14:textId="77777777" w:rsidTr="009F2BB3">
        <w:trPr>
          <w:trHeight w:val="312"/>
          <w:jc w:val="center"/>
        </w:trPr>
        <w:tc>
          <w:tcPr>
            <w:tcW w:w="704" w:type="pct"/>
            <w:tcBorders>
              <w:top w:val="single" w:sz="4" w:space="0" w:color="auto"/>
              <w:left w:val="nil"/>
              <w:bottom w:val="nil"/>
              <w:right w:val="nil"/>
            </w:tcBorders>
            <w:vAlign w:val="center"/>
          </w:tcPr>
          <w:p w14:paraId="5434F2DA" w14:textId="77777777" w:rsidR="0073727E" w:rsidRDefault="0073727E">
            <w:pPr>
              <w:spacing w:line="240" w:lineRule="auto"/>
              <w:ind w:firstLine="0"/>
              <w:jc w:val="center"/>
              <w:rPr>
                <w:rFonts w:eastAsia="方正书宋_GBK"/>
                <w:color w:val="000000"/>
                <w:sz w:val="16"/>
                <w:szCs w:val="16"/>
              </w:rPr>
            </w:pPr>
            <w:r>
              <w:rPr>
                <w:rFonts w:eastAsia="方正书宋_GBK"/>
                <w:color w:val="000000"/>
                <w:sz w:val="16"/>
                <w:szCs w:val="16"/>
              </w:rPr>
              <w:t>2018.01</w:t>
            </w:r>
            <w:r>
              <w:rPr>
                <w:color w:val="000000"/>
                <w:sz w:val="16"/>
                <w:szCs w:val="16"/>
              </w:rPr>
              <w:t>–</w:t>
            </w:r>
            <w:r>
              <w:rPr>
                <w:rFonts w:eastAsia="方正书宋_GBK"/>
                <w:color w:val="000000"/>
                <w:sz w:val="16"/>
                <w:szCs w:val="16"/>
              </w:rPr>
              <w:t>02</w:t>
            </w:r>
          </w:p>
        </w:tc>
        <w:tc>
          <w:tcPr>
            <w:tcW w:w="431" w:type="pct"/>
            <w:tcBorders>
              <w:top w:val="single" w:sz="4" w:space="0" w:color="auto"/>
              <w:left w:val="nil"/>
              <w:bottom w:val="nil"/>
              <w:right w:val="nil"/>
            </w:tcBorders>
            <w:vAlign w:val="center"/>
          </w:tcPr>
          <w:p w14:paraId="0E558704" w14:textId="77777777" w:rsidR="0073727E" w:rsidRDefault="0073727E">
            <w:pPr>
              <w:tabs>
                <w:tab w:val="decimal" w:pos="426"/>
              </w:tabs>
              <w:spacing w:line="240" w:lineRule="auto"/>
              <w:ind w:firstLine="0"/>
              <w:jc w:val="center"/>
              <w:rPr>
                <w:rFonts w:eastAsia="方正书宋_GBK"/>
                <w:color w:val="000000"/>
                <w:sz w:val="16"/>
                <w:szCs w:val="16"/>
              </w:rPr>
            </w:pPr>
            <w:r>
              <w:rPr>
                <w:rFonts w:eastAsia="方正书宋_GBK"/>
                <w:color w:val="000000"/>
                <w:sz w:val="16"/>
                <w:szCs w:val="16"/>
              </w:rPr>
              <w:t>1</w:t>
            </w:r>
          </w:p>
        </w:tc>
        <w:tc>
          <w:tcPr>
            <w:tcW w:w="617" w:type="pct"/>
            <w:tcBorders>
              <w:top w:val="single" w:sz="4" w:space="0" w:color="auto"/>
              <w:left w:val="nil"/>
              <w:bottom w:val="nil"/>
              <w:right w:val="nil"/>
            </w:tcBorders>
            <w:vAlign w:val="center"/>
          </w:tcPr>
          <w:p w14:paraId="02295490" w14:textId="77777777" w:rsidR="0073727E" w:rsidRDefault="0073727E">
            <w:pPr>
              <w:tabs>
                <w:tab w:val="decimal" w:pos="426"/>
              </w:tabs>
              <w:spacing w:line="240" w:lineRule="auto"/>
              <w:ind w:firstLine="0"/>
              <w:jc w:val="center"/>
              <w:rPr>
                <w:rFonts w:eastAsia="方正书宋_GBK"/>
                <w:color w:val="000000"/>
                <w:sz w:val="16"/>
                <w:szCs w:val="16"/>
              </w:rPr>
            </w:pPr>
            <w:r>
              <w:rPr>
                <w:rFonts w:eastAsia="方正书宋_GBK"/>
                <w:color w:val="000000"/>
                <w:sz w:val="16"/>
                <w:szCs w:val="16"/>
              </w:rPr>
              <w:t>28</w:t>
            </w:r>
          </w:p>
        </w:tc>
        <w:tc>
          <w:tcPr>
            <w:tcW w:w="665" w:type="pct"/>
            <w:tcBorders>
              <w:top w:val="single" w:sz="4" w:space="0" w:color="auto"/>
              <w:left w:val="nil"/>
              <w:bottom w:val="nil"/>
              <w:right w:val="nil"/>
            </w:tcBorders>
            <w:vAlign w:val="center"/>
          </w:tcPr>
          <w:p w14:paraId="069DBCF5" w14:textId="77777777" w:rsidR="0073727E" w:rsidRDefault="0073727E">
            <w:pPr>
              <w:tabs>
                <w:tab w:val="decimal" w:pos="426"/>
              </w:tabs>
              <w:spacing w:line="240" w:lineRule="auto"/>
              <w:ind w:firstLine="0"/>
              <w:jc w:val="center"/>
              <w:rPr>
                <w:rFonts w:eastAsia="方正书宋_GBK"/>
                <w:color w:val="000000"/>
                <w:sz w:val="16"/>
                <w:szCs w:val="16"/>
              </w:rPr>
            </w:pPr>
            <w:r>
              <w:rPr>
                <w:rFonts w:eastAsia="方正书宋_GBK"/>
                <w:color w:val="000000"/>
                <w:sz w:val="16"/>
                <w:szCs w:val="16"/>
              </w:rPr>
              <w:t xml:space="preserve">  </w:t>
            </w:r>
            <w:r w:rsidR="002D6BC7">
              <w:rPr>
                <w:rFonts w:eastAsia="方正书宋_GBK" w:hint="eastAsia"/>
                <w:color w:val="000000"/>
                <w:sz w:val="16"/>
                <w:szCs w:val="16"/>
              </w:rPr>
              <w:t xml:space="preserve">  </w:t>
            </w:r>
            <w:r>
              <w:rPr>
                <w:rFonts w:eastAsia="方正书宋_GBK"/>
                <w:color w:val="000000"/>
                <w:sz w:val="16"/>
                <w:szCs w:val="16"/>
              </w:rPr>
              <w:t>644</w:t>
            </w:r>
          </w:p>
        </w:tc>
        <w:tc>
          <w:tcPr>
            <w:tcW w:w="936" w:type="pct"/>
            <w:tcBorders>
              <w:top w:val="single" w:sz="4" w:space="0" w:color="auto"/>
              <w:left w:val="nil"/>
              <w:bottom w:val="nil"/>
              <w:right w:val="nil"/>
            </w:tcBorders>
            <w:vAlign w:val="center"/>
          </w:tcPr>
          <w:p w14:paraId="6C66AFA9" w14:textId="77777777" w:rsidR="0073727E" w:rsidRDefault="0073727E">
            <w:pPr>
              <w:tabs>
                <w:tab w:val="decimal" w:pos="426"/>
              </w:tabs>
              <w:spacing w:line="240" w:lineRule="auto"/>
              <w:ind w:firstLine="0"/>
              <w:jc w:val="center"/>
              <w:rPr>
                <w:rFonts w:eastAsia="方正书宋_GBK"/>
                <w:color w:val="000000"/>
                <w:sz w:val="16"/>
                <w:szCs w:val="16"/>
              </w:rPr>
            </w:pPr>
            <w:r>
              <w:rPr>
                <w:rFonts w:eastAsia="方正书宋_GBK"/>
                <w:color w:val="000000"/>
                <w:sz w:val="16"/>
                <w:szCs w:val="16"/>
              </w:rPr>
              <w:t>69</w:t>
            </w:r>
          </w:p>
        </w:tc>
        <w:tc>
          <w:tcPr>
            <w:tcW w:w="575" w:type="pct"/>
            <w:tcBorders>
              <w:top w:val="single" w:sz="4" w:space="0" w:color="auto"/>
              <w:left w:val="nil"/>
              <w:bottom w:val="nil"/>
              <w:right w:val="nil"/>
            </w:tcBorders>
            <w:vAlign w:val="center"/>
          </w:tcPr>
          <w:p w14:paraId="3A6DE11E" w14:textId="77777777" w:rsidR="0073727E" w:rsidRDefault="0073727E">
            <w:pPr>
              <w:tabs>
                <w:tab w:val="decimal" w:pos="426"/>
              </w:tabs>
              <w:spacing w:line="240" w:lineRule="auto"/>
              <w:ind w:firstLine="0"/>
              <w:jc w:val="center"/>
              <w:rPr>
                <w:rFonts w:eastAsia="方正书宋_GBK"/>
                <w:color w:val="000000"/>
                <w:sz w:val="16"/>
                <w:szCs w:val="16"/>
              </w:rPr>
            </w:pPr>
            <w:r>
              <w:rPr>
                <w:rFonts w:eastAsia="方正书宋_GBK"/>
                <w:color w:val="000000"/>
                <w:sz w:val="16"/>
                <w:szCs w:val="16"/>
              </w:rPr>
              <w:t>28.39</w:t>
            </w:r>
          </w:p>
        </w:tc>
        <w:tc>
          <w:tcPr>
            <w:tcW w:w="1072" w:type="pct"/>
            <w:tcBorders>
              <w:top w:val="single" w:sz="4" w:space="0" w:color="auto"/>
              <w:left w:val="nil"/>
              <w:bottom w:val="nil"/>
              <w:right w:val="nil"/>
            </w:tcBorders>
            <w:vAlign w:val="center"/>
          </w:tcPr>
          <w:p w14:paraId="24621AD6" w14:textId="77777777" w:rsidR="0073727E" w:rsidRDefault="0073727E">
            <w:pPr>
              <w:tabs>
                <w:tab w:val="decimal" w:pos="426"/>
              </w:tabs>
              <w:spacing w:line="240" w:lineRule="auto"/>
              <w:ind w:firstLine="0"/>
              <w:jc w:val="center"/>
              <w:rPr>
                <w:rFonts w:eastAsia="方正书宋_GBK"/>
                <w:color w:val="000000"/>
                <w:sz w:val="16"/>
                <w:szCs w:val="16"/>
              </w:rPr>
            </w:pPr>
            <w:r>
              <w:rPr>
                <w:rFonts w:eastAsia="方正书宋_GBK"/>
                <w:color w:val="000000"/>
                <w:sz w:val="16"/>
                <w:szCs w:val="16"/>
              </w:rPr>
              <w:t>11.84</w:t>
            </w:r>
          </w:p>
        </w:tc>
      </w:tr>
      <w:tr w:rsidR="0073727E" w14:paraId="072C7A4B" w14:textId="77777777" w:rsidTr="009F2BB3">
        <w:trPr>
          <w:trHeight w:val="312"/>
          <w:jc w:val="center"/>
        </w:trPr>
        <w:tc>
          <w:tcPr>
            <w:tcW w:w="704" w:type="pct"/>
            <w:tcBorders>
              <w:top w:val="nil"/>
              <w:left w:val="nil"/>
              <w:bottom w:val="nil"/>
              <w:right w:val="nil"/>
            </w:tcBorders>
            <w:vAlign w:val="center"/>
          </w:tcPr>
          <w:p w14:paraId="049B47D6" w14:textId="77777777" w:rsidR="0073727E" w:rsidRDefault="0073727E">
            <w:pPr>
              <w:spacing w:line="240" w:lineRule="auto"/>
              <w:ind w:firstLine="0"/>
              <w:jc w:val="center"/>
              <w:rPr>
                <w:rFonts w:eastAsia="方正书宋_GBK"/>
                <w:color w:val="000000"/>
                <w:sz w:val="16"/>
                <w:szCs w:val="16"/>
              </w:rPr>
            </w:pPr>
            <w:r>
              <w:rPr>
                <w:rFonts w:eastAsia="方正书宋_GBK"/>
                <w:color w:val="000000"/>
                <w:sz w:val="16"/>
                <w:szCs w:val="16"/>
              </w:rPr>
              <w:t>2018.02</w:t>
            </w:r>
            <w:r>
              <w:rPr>
                <w:color w:val="000000"/>
                <w:sz w:val="16"/>
                <w:szCs w:val="16"/>
              </w:rPr>
              <w:t>–</w:t>
            </w:r>
            <w:r>
              <w:rPr>
                <w:rFonts w:eastAsia="方正书宋_GBK"/>
                <w:color w:val="000000"/>
                <w:sz w:val="16"/>
                <w:szCs w:val="16"/>
              </w:rPr>
              <w:t>03</w:t>
            </w:r>
          </w:p>
        </w:tc>
        <w:tc>
          <w:tcPr>
            <w:tcW w:w="431" w:type="pct"/>
            <w:tcBorders>
              <w:top w:val="nil"/>
              <w:left w:val="nil"/>
              <w:bottom w:val="nil"/>
              <w:right w:val="nil"/>
            </w:tcBorders>
            <w:vAlign w:val="center"/>
          </w:tcPr>
          <w:p w14:paraId="541F9E14" w14:textId="77777777" w:rsidR="0073727E" w:rsidRDefault="0073727E">
            <w:pPr>
              <w:tabs>
                <w:tab w:val="decimal" w:pos="426"/>
              </w:tabs>
              <w:spacing w:line="240" w:lineRule="auto"/>
              <w:ind w:firstLine="0"/>
              <w:jc w:val="center"/>
              <w:rPr>
                <w:rFonts w:eastAsia="方正书宋_GBK"/>
                <w:color w:val="000000"/>
                <w:sz w:val="16"/>
                <w:szCs w:val="16"/>
              </w:rPr>
            </w:pPr>
            <w:r>
              <w:rPr>
                <w:rFonts w:eastAsia="方正书宋_GBK"/>
                <w:color w:val="000000"/>
                <w:sz w:val="16"/>
                <w:szCs w:val="16"/>
              </w:rPr>
              <w:t>1</w:t>
            </w:r>
          </w:p>
        </w:tc>
        <w:tc>
          <w:tcPr>
            <w:tcW w:w="617" w:type="pct"/>
            <w:tcBorders>
              <w:top w:val="nil"/>
              <w:left w:val="nil"/>
              <w:bottom w:val="nil"/>
              <w:right w:val="nil"/>
            </w:tcBorders>
            <w:vAlign w:val="center"/>
          </w:tcPr>
          <w:p w14:paraId="5C004E17" w14:textId="77777777" w:rsidR="0073727E" w:rsidRDefault="0073727E">
            <w:pPr>
              <w:tabs>
                <w:tab w:val="decimal" w:pos="426"/>
              </w:tabs>
              <w:spacing w:line="240" w:lineRule="auto"/>
              <w:ind w:firstLine="0"/>
              <w:jc w:val="center"/>
              <w:rPr>
                <w:rFonts w:eastAsia="方正书宋_GBK"/>
                <w:color w:val="000000"/>
                <w:sz w:val="16"/>
                <w:szCs w:val="16"/>
              </w:rPr>
            </w:pPr>
            <w:r>
              <w:rPr>
                <w:rFonts w:eastAsia="方正书宋_GBK"/>
                <w:color w:val="000000"/>
                <w:sz w:val="16"/>
                <w:szCs w:val="16"/>
              </w:rPr>
              <w:t>20</w:t>
            </w:r>
          </w:p>
        </w:tc>
        <w:tc>
          <w:tcPr>
            <w:tcW w:w="665" w:type="pct"/>
            <w:tcBorders>
              <w:top w:val="nil"/>
              <w:left w:val="nil"/>
              <w:bottom w:val="nil"/>
              <w:right w:val="nil"/>
            </w:tcBorders>
            <w:vAlign w:val="center"/>
          </w:tcPr>
          <w:p w14:paraId="12C0A69E" w14:textId="77777777" w:rsidR="0073727E" w:rsidRDefault="0073727E">
            <w:pPr>
              <w:tabs>
                <w:tab w:val="decimal" w:pos="426"/>
              </w:tabs>
              <w:spacing w:line="240" w:lineRule="auto"/>
              <w:ind w:firstLine="0"/>
              <w:jc w:val="center"/>
              <w:rPr>
                <w:rFonts w:eastAsia="方正书宋_GBK"/>
                <w:color w:val="000000"/>
                <w:sz w:val="16"/>
                <w:szCs w:val="16"/>
              </w:rPr>
            </w:pPr>
            <w:r>
              <w:rPr>
                <w:rFonts w:eastAsia="方正书宋_GBK"/>
                <w:color w:val="000000"/>
                <w:sz w:val="16"/>
                <w:szCs w:val="16"/>
              </w:rPr>
              <w:t xml:space="preserve"> </w:t>
            </w:r>
            <w:r w:rsidR="002D6BC7">
              <w:rPr>
                <w:rFonts w:eastAsia="方正书宋_GBK" w:hint="eastAsia"/>
                <w:color w:val="000000"/>
                <w:sz w:val="16"/>
                <w:szCs w:val="16"/>
              </w:rPr>
              <w:t xml:space="preserve">   </w:t>
            </w:r>
            <w:r>
              <w:rPr>
                <w:rFonts w:eastAsia="方正书宋_GBK"/>
                <w:color w:val="000000"/>
                <w:sz w:val="16"/>
                <w:szCs w:val="16"/>
              </w:rPr>
              <w:t>300</w:t>
            </w:r>
          </w:p>
        </w:tc>
        <w:tc>
          <w:tcPr>
            <w:tcW w:w="936" w:type="pct"/>
            <w:tcBorders>
              <w:top w:val="nil"/>
              <w:left w:val="nil"/>
              <w:bottom w:val="nil"/>
              <w:right w:val="nil"/>
            </w:tcBorders>
            <w:vAlign w:val="center"/>
          </w:tcPr>
          <w:p w14:paraId="03C4C236" w14:textId="77777777" w:rsidR="0073727E" w:rsidRDefault="0073727E">
            <w:pPr>
              <w:tabs>
                <w:tab w:val="decimal" w:pos="426"/>
              </w:tabs>
              <w:spacing w:line="240" w:lineRule="auto"/>
              <w:ind w:firstLine="0"/>
              <w:jc w:val="center"/>
              <w:rPr>
                <w:rFonts w:eastAsia="方正书宋_GBK"/>
                <w:color w:val="000000"/>
                <w:sz w:val="16"/>
                <w:szCs w:val="16"/>
              </w:rPr>
            </w:pPr>
            <w:r>
              <w:rPr>
                <w:rFonts w:eastAsia="方正书宋_GBK"/>
                <w:color w:val="000000"/>
                <w:sz w:val="16"/>
                <w:szCs w:val="16"/>
              </w:rPr>
              <w:t>40</w:t>
            </w:r>
          </w:p>
        </w:tc>
        <w:tc>
          <w:tcPr>
            <w:tcW w:w="575" w:type="pct"/>
            <w:tcBorders>
              <w:top w:val="nil"/>
              <w:left w:val="nil"/>
              <w:bottom w:val="nil"/>
              <w:right w:val="nil"/>
            </w:tcBorders>
            <w:vAlign w:val="center"/>
          </w:tcPr>
          <w:p w14:paraId="2E5B37AF" w14:textId="77777777" w:rsidR="0073727E" w:rsidRDefault="0073727E">
            <w:pPr>
              <w:tabs>
                <w:tab w:val="decimal" w:pos="426"/>
              </w:tabs>
              <w:spacing w:line="240" w:lineRule="auto"/>
              <w:ind w:firstLine="0"/>
              <w:jc w:val="center"/>
              <w:rPr>
                <w:rFonts w:eastAsia="方正书宋_GBK"/>
                <w:color w:val="000000"/>
                <w:sz w:val="16"/>
                <w:szCs w:val="16"/>
              </w:rPr>
            </w:pPr>
            <w:r>
              <w:rPr>
                <w:rFonts w:eastAsia="方正书宋_GBK"/>
                <w:color w:val="000000"/>
                <w:sz w:val="16"/>
                <w:szCs w:val="16"/>
              </w:rPr>
              <w:t>0.12</w:t>
            </w:r>
          </w:p>
        </w:tc>
        <w:tc>
          <w:tcPr>
            <w:tcW w:w="1072" w:type="pct"/>
            <w:tcBorders>
              <w:top w:val="nil"/>
              <w:left w:val="nil"/>
              <w:bottom w:val="nil"/>
              <w:right w:val="nil"/>
            </w:tcBorders>
            <w:vAlign w:val="center"/>
          </w:tcPr>
          <w:p w14:paraId="7C73F289" w14:textId="77777777" w:rsidR="0073727E" w:rsidRDefault="0073727E">
            <w:pPr>
              <w:tabs>
                <w:tab w:val="decimal" w:pos="426"/>
              </w:tabs>
              <w:spacing w:line="240" w:lineRule="auto"/>
              <w:ind w:firstLine="0"/>
              <w:jc w:val="center"/>
              <w:rPr>
                <w:rFonts w:eastAsia="方正书宋_GBK"/>
                <w:color w:val="000000"/>
                <w:sz w:val="16"/>
                <w:szCs w:val="16"/>
              </w:rPr>
            </w:pPr>
            <w:r>
              <w:rPr>
                <w:rFonts w:eastAsia="方正书宋_GBK"/>
                <w:color w:val="000000"/>
                <w:sz w:val="16"/>
                <w:szCs w:val="16"/>
              </w:rPr>
              <w:t>0.04</w:t>
            </w:r>
          </w:p>
        </w:tc>
      </w:tr>
      <w:tr w:rsidR="0073727E" w14:paraId="64C15EF2" w14:textId="77777777" w:rsidTr="009F2BB3">
        <w:trPr>
          <w:trHeight w:val="312"/>
          <w:jc w:val="center"/>
        </w:trPr>
        <w:tc>
          <w:tcPr>
            <w:tcW w:w="704" w:type="pct"/>
            <w:tcBorders>
              <w:top w:val="nil"/>
              <w:left w:val="nil"/>
              <w:bottom w:val="nil"/>
              <w:right w:val="nil"/>
            </w:tcBorders>
            <w:vAlign w:val="center"/>
          </w:tcPr>
          <w:p w14:paraId="505C40EC" w14:textId="77777777" w:rsidR="0073727E" w:rsidRDefault="0073727E">
            <w:pPr>
              <w:spacing w:line="240" w:lineRule="auto"/>
              <w:ind w:firstLine="0"/>
              <w:jc w:val="center"/>
              <w:rPr>
                <w:rFonts w:eastAsia="方正书宋_GBK"/>
                <w:color w:val="000000"/>
                <w:sz w:val="16"/>
                <w:szCs w:val="16"/>
              </w:rPr>
            </w:pPr>
            <w:r>
              <w:rPr>
                <w:rFonts w:eastAsia="方正书宋_GBK"/>
                <w:color w:val="000000"/>
                <w:sz w:val="16"/>
                <w:szCs w:val="16"/>
              </w:rPr>
              <w:t>2018.04</w:t>
            </w:r>
            <w:r>
              <w:rPr>
                <w:color w:val="000000"/>
                <w:sz w:val="16"/>
                <w:szCs w:val="16"/>
              </w:rPr>
              <w:t>–</w:t>
            </w:r>
            <w:r>
              <w:rPr>
                <w:rFonts w:eastAsia="方正书宋_GBK"/>
                <w:color w:val="000000"/>
                <w:sz w:val="16"/>
                <w:szCs w:val="16"/>
              </w:rPr>
              <w:t>05</w:t>
            </w:r>
          </w:p>
        </w:tc>
        <w:tc>
          <w:tcPr>
            <w:tcW w:w="431" w:type="pct"/>
            <w:tcBorders>
              <w:top w:val="nil"/>
              <w:left w:val="nil"/>
              <w:bottom w:val="nil"/>
              <w:right w:val="nil"/>
            </w:tcBorders>
            <w:vAlign w:val="center"/>
          </w:tcPr>
          <w:p w14:paraId="7E3387FB" w14:textId="77777777" w:rsidR="0073727E" w:rsidRDefault="0073727E">
            <w:pPr>
              <w:tabs>
                <w:tab w:val="decimal" w:pos="426"/>
              </w:tabs>
              <w:spacing w:line="240" w:lineRule="auto"/>
              <w:ind w:firstLine="0"/>
              <w:jc w:val="center"/>
              <w:rPr>
                <w:rFonts w:eastAsia="方正书宋_GBK"/>
                <w:color w:val="000000"/>
                <w:sz w:val="16"/>
                <w:szCs w:val="16"/>
              </w:rPr>
            </w:pPr>
            <w:r>
              <w:rPr>
                <w:rFonts w:eastAsia="方正书宋_GBK"/>
                <w:color w:val="000000"/>
                <w:sz w:val="16"/>
                <w:szCs w:val="16"/>
              </w:rPr>
              <w:t>1</w:t>
            </w:r>
          </w:p>
        </w:tc>
        <w:tc>
          <w:tcPr>
            <w:tcW w:w="617" w:type="pct"/>
            <w:tcBorders>
              <w:top w:val="nil"/>
              <w:left w:val="nil"/>
              <w:bottom w:val="nil"/>
              <w:right w:val="nil"/>
            </w:tcBorders>
            <w:vAlign w:val="center"/>
          </w:tcPr>
          <w:p w14:paraId="19F497C1" w14:textId="77777777" w:rsidR="0073727E" w:rsidRDefault="0073727E">
            <w:pPr>
              <w:tabs>
                <w:tab w:val="decimal" w:pos="426"/>
              </w:tabs>
              <w:spacing w:line="240" w:lineRule="auto"/>
              <w:ind w:firstLine="0"/>
              <w:jc w:val="center"/>
              <w:rPr>
                <w:rFonts w:eastAsia="方正书宋_GBK"/>
                <w:color w:val="000000"/>
                <w:sz w:val="16"/>
                <w:szCs w:val="16"/>
              </w:rPr>
            </w:pPr>
            <w:r>
              <w:rPr>
                <w:rFonts w:eastAsia="方正书宋_GBK"/>
                <w:color w:val="000000"/>
                <w:sz w:val="16"/>
                <w:szCs w:val="16"/>
              </w:rPr>
              <w:t>20</w:t>
            </w:r>
          </w:p>
        </w:tc>
        <w:tc>
          <w:tcPr>
            <w:tcW w:w="665" w:type="pct"/>
            <w:tcBorders>
              <w:top w:val="nil"/>
              <w:left w:val="nil"/>
              <w:bottom w:val="nil"/>
              <w:right w:val="nil"/>
            </w:tcBorders>
            <w:vAlign w:val="center"/>
          </w:tcPr>
          <w:p w14:paraId="576E8C6C" w14:textId="77777777" w:rsidR="0073727E" w:rsidRDefault="0073727E">
            <w:pPr>
              <w:pStyle w:val="table"/>
              <w:tabs>
                <w:tab w:val="decimal" w:pos="426"/>
              </w:tabs>
              <w:spacing w:line="240" w:lineRule="auto"/>
              <w:rPr>
                <w:rFonts w:eastAsia="方正书宋_GBK"/>
                <w:color w:val="000000"/>
                <w:lang w:val="en-US"/>
              </w:rPr>
            </w:pPr>
            <w:r>
              <w:rPr>
                <w:rFonts w:eastAsia="方正书宋_GBK"/>
                <w:color w:val="000000"/>
                <w:lang w:val="en-US"/>
              </w:rPr>
              <w:t xml:space="preserve">  1,076</w:t>
            </w:r>
          </w:p>
        </w:tc>
        <w:tc>
          <w:tcPr>
            <w:tcW w:w="936" w:type="pct"/>
            <w:tcBorders>
              <w:top w:val="nil"/>
              <w:left w:val="nil"/>
              <w:bottom w:val="nil"/>
              <w:right w:val="nil"/>
            </w:tcBorders>
            <w:vAlign w:val="center"/>
          </w:tcPr>
          <w:p w14:paraId="470DE5BF" w14:textId="77777777" w:rsidR="0073727E" w:rsidRDefault="0073727E">
            <w:pPr>
              <w:tabs>
                <w:tab w:val="decimal" w:pos="426"/>
              </w:tabs>
              <w:spacing w:line="240" w:lineRule="auto"/>
              <w:ind w:firstLine="0"/>
              <w:jc w:val="center"/>
              <w:rPr>
                <w:rFonts w:eastAsia="方正书宋_GBK"/>
                <w:color w:val="000000"/>
                <w:sz w:val="16"/>
                <w:szCs w:val="16"/>
              </w:rPr>
            </w:pPr>
            <w:r>
              <w:rPr>
                <w:rFonts w:eastAsia="方正书宋_GBK"/>
                <w:color w:val="000000"/>
                <w:sz w:val="16"/>
                <w:szCs w:val="16"/>
              </w:rPr>
              <w:t>32</w:t>
            </w:r>
          </w:p>
        </w:tc>
        <w:tc>
          <w:tcPr>
            <w:tcW w:w="575" w:type="pct"/>
            <w:tcBorders>
              <w:top w:val="nil"/>
              <w:left w:val="nil"/>
              <w:bottom w:val="nil"/>
              <w:right w:val="nil"/>
            </w:tcBorders>
            <w:vAlign w:val="center"/>
          </w:tcPr>
          <w:p w14:paraId="7B33BA68" w14:textId="77777777" w:rsidR="0073727E" w:rsidRDefault="0073727E">
            <w:pPr>
              <w:tabs>
                <w:tab w:val="decimal" w:pos="426"/>
              </w:tabs>
              <w:spacing w:line="240" w:lineRule="auto"/>
              <w:ind w:firstLine="0"/>
              <w:jc w:val="center"/>
              <w:rPr>
                <w:rFonts w:eastAsia="方正书宋_GBK"/>
                <w:color w:val="000000"/>
                <w:sz w:val="16"/>
                <w:szCs w:val="16"/>
              </w:rPr>
            </w:pPr>
            <w:r>
              <w:rPr>
                <w:rFonts w:eastAsia="方正书宋_GBK"/>
                <w:color w:val="000000"/>
                <w:sz w:val="16"/>
                <w:szCs w:val="16"/>
              </w:rPr>
              <w:t>0.34</w:t>
            </w:r>
          </w:p>
        </w:tc>
        <w:tc>
          <w:tcPr>
            <w:tcW w:w="1072" w:type="pct"/>
            <w:tcBorders>
              <w:top w:val="nil"/>
              <w:left w:val="nil"/>
              <w:bottom w:val="nil"/>
              <w:right w:val="nil"/>
            </w:tcBorders>
            <w:vAlign w:val="center"/>
          </w:tcPr>
          <w:p w14:paraId="0A8328D0" w14:textId="77777777" w:rsidR="0073727E" w:rsidRDefault="0073727E">
            <w:pPr>
              <w:tabs>
                <w:tab w:val="decimal" w:pos="426"/>
              </w:tabs>
              <w:spacing w:line="240" w:lineRule="auto"/>
              <w:ind w:firstLine="0"/>
              <w:jc w:val="center"/>
              <w:rPr>
                <w:rFonts w:eastAsia="方正书宋_GBK"/>
                <w:color w:val="000000"/>
                <w:sz w:val="16"/>
                <w:szCs w:val="16"/>
              </w:rPr>
            </w:pPr>
            <w:r>
              <w:rPr>
                <w:rFonts w:eastAsia="方正书宋_GBK"/>
                <w:color w:val="000000"/>
                <w:sz w:val="16"/>
                <w:szCs w:val="16"/>
              </w:rPr>
              <w:t>0.06</w:t>
            </w:r>
          </w:p>
        </w:tc>
      </w:tr>
      <w:tr w:rsidR="0073727E" w14:paraId="3BE60F8C" w14:textId="77777777" w:rsidTr="009F2BB3">
        <w:trPr>
          <w:trHeight w:val="312"/>
          <w:jc w:val="center"/>
        </w:trPr>
        <w:tc>
          <w:tcPr>
            <w:tcW w:w="704" w:type="pct"/>
            <w:tcBorders>
              <w:top w:val="nil"/>
              <w:left w:val="nil"/>
              <w:bottom w:val="nil"/>
              <w:right w:val="nil"/>
            </w:tcBorders>
            <w:vAlign w:val="center"/>
          </w:tcPr>
          <w:p w14:paraId="69644A45" w14:textId="77777777" w:rsidR="0073727E" w:rsidRDefault="0073727E">
            <w:pPr>
              <w:spacing w:line="240" w:lineRule="auto"/>
              <w:ind w:firstLine="0"/>
              <w:jc w:val="center"/>
              <w:rPr>
                <w:rFonts w:eastAsia="方正书宋_GBK"/>
                <w:color w:val="000000"/>
                <w:sz w:val="16"/>
                <w:szCs w:val="16"/>
              </w:rPr>
            </w:pPr>
            <w:r>
              <w:rPr>
                <w:rFonts w:eastAsia="方正书宋_GBK"/>
                <w:color w:val="000000"/>
                <w:sz w:val="16"/>
                <w:szCs w:val="16"/>
              </w:rPr>
              <w:t>2018.06</w:t>
            </w:r>
            <w:r>
              <w:rPr>
                <w:color w:val="000000"/>
                <w:sz w:val="16"/>
                <w:szCs w:val="16"/>
              </w:rPr>
              <w:t>–</w:t>
            </w:r>
            <w:r>
              <w:rPr>
                <w:rFonts w:eastAsia="方正书宋_GBK"/>
                <w:color w:val="000000"/>
                <w:sz w:val="16"/>
                <w:szCs w:val="16"/>
              </w:rPr>
              <w:t>07</w:t>
            </w:r>
          </w:p>
        </w:tc>
        <w:tc>
          <w:tcPr>
            <w:tcW w:w="431" w:type="pct"/>
            <w:tcBorders>
              <w:top w:val="nil"/>
              <w:left w:val="nil"/>
              <w:bottom w:val="nil"/>
              <w:right w:val="nil"/>
            </w:tcBorders>
            <w:vAlign w:val="center"/>
          </w:tcPr>
          <w:p w14:paraId="47822989" w14:textId="77777777" w:rsidR="0073727E" w:rsidRDefault="0073727E">
            <w:pPr>
              <w:tabs>
                <w:tab w:val="decimal" w:pos="426"/>
              </w:tabs>
              <w:spacing w:line="240" w:lineRule="auto"/>
              <w:ind w:firstLine="0"/>
              <w:jc w:val="center"/>
              <w:rPr>
                <w:rFonts w:eastAsia="方正书宋_GBK"/>
                <w:color w:val="000000"/>
                <w:sz w:val="16"/>
                <w:szCs w:val="16"/>
              </w:rPr>
            </w:pPr>
            <w:r>
              <w:rPr>
                <w:rFonts w:eastAsia="方正书宋_GBK"/>
                <w:color w:val="000000"/>
                <w:sz w:val="16"/>
                <w:szCs w:val="16"/>
              </w:rPr>
              <w:t>1</w:t>
            </w:r>
          </w:p>
        </w:tc>
        <w:tc>
          <w:tcPr>
            <w:tcW w:w="617" w:type="pct"/>
            <w:tcBorders>
              <w:top w:val="nil"/>
              <w:left w:val="nil"/>
              <w:bottom w:val="nil"/>
              <w:right w:val="nil"/>
            </w:tcBorders>
            <w:vAlign w:val="center"/>
          </w:tcPr>
          <w:p w14:paraId="678038E5" w14:textId="77777777" w:rsidR="0073727E" w:rsidRDefault="0073727E">
            <w:pPr>
              <w:tabs>
                <w:tab w:val="decimal" w:pos="426"/>
              </w:tabs>
              <w:spacing w:line="240" w:lineRule="auto"/>
              <w:ind w:firstLine="0"/>
              <w:jc w:val="center"/>
              <w:rPr>
                <w:rFonts w:eastAsia="方正书宋_GBK"/>
                <w:color w:val="000000"/>
                <w:sz w:val="16"/>
                <w:szCs w:val="16"/>
              </w:rPr>
            </w:pPr>
            <w:r>
              <w:rPr>
                <w:rFonts w:eastAsia="方正书宋_GBK"/>
                <w:color w:val="000000"/>
                <w:sz w:val="16"/>
                <w:szCs w:val="16"/>
              </w:rPr>
              <w:t>20</w:t>
            </w:r>
          </w:p>
        </w:tc>
        <w:tc>
          <w:tcPr>
            <w:tcW w:w="665" w:type="pct"/>
            <w:tcBorders>
              <w:top w:val="nil"/>
              <w:left w:val="nil"/>
              <w:bottom w:val="nil"/>
              <w:right w:val="nil"/>
            </w:tcBorders>
            <w:vAlign w:val="center"/>
          </w:tcPr>
          <w:p w14:paraId="3D139803" w14:textId="77777777" w:rsidR="0073727E" w:rsidRDefault="002D6BC7">
            <w:pPr>
              <w:tabs>
                <w:tab w:val="decimal" w:pos="426"/>
              </w:tabs>
              <w:spacing w:line="240" w:lineRule="auto"/>
              <w:ind w:firstLine="0"/>
              <w:jc w:val="center"/>
              <w:rPr>
                <w:rFonts w:eastAsia="方正书宋_GBK"/>
                <w:color w:val="000000"/>
                <w:sz w:val="16"/>
                <w:szCs w:val="16"/>
              </w:rPr>
            </w:pPr>
            <w:r>
              <w:rPr>
                <w:rFonts w:eastAsia="方正书宋_GBK" w:hint="eastAsia"/>
                <w:color w:val="000000"/>
                <w:sz w:val="16"/>
                <w:szCs w:val="16"/>
              </w:rPr>
              <w:t xml:space="preserve">    </w:t>
            </w:r>
            <w:r w:rsidR="0073727E">
              <w:rPr>
                <w:rFonts w:eastAsia="方正书宋_GBK"/>
                <w:color w:val="000000"/>
                <w:sz w:val="16"/>
                <w:szCs w:val="16"/>
              </w:rPr>
              <w:t>322</w:t>
            </w:r>
          </w:p>
        </w:tc>
        <w:tc>
          <w:tcPr>
            <w:tcW w:w="936" w:type="pct"/>
            <w:tcBorders>
              <w:top w:val="nil"/>
              <w:left w:val="nil"/>
              <w:bottom w:val="nil"/>
              <w:right w:val="nil"/>
            </w:tcBorders>
            <w:vAlign w:val="center"/>
          </w:tcPr>
          <w:p w14:paraId="33BB775E" w14:textId="77777777" w:rsidR="0073727E" w:rsidRDefault="0073727E">
            <w:pPr>
              <w:tabs>
                <w:tab w:val="decimal" w:pos="426"/>
              </w:tabs>
              <w:spacing w:line="240" w:lineRule="auto"/>
              <w:ind w:firstLine="0"/>
              <w:jc w:val="center"/>
              <w:rPr>
                <w:rFonts w:eastAsia="方正书宋_GBK"/>
                <w:color w:val="000000"/>
                <w:sz w:val="16"/>
                <w:szCs w:val="16"/>
              </w:rPr>
            </w:pPr>
            <w:r>
              <w:rPr>
                <w:rFonts w:eastAsia="方正书宋_GBK"/>
                <w:color w:val="000000"/>
                <w:sz w:val="16"/>
                <w:szCs w:val="16"/>
              </w:rPr>
              <w:t>28</w:t>
            </w:r>
          </w:p>
        </w:tc>
        <w:tc>
          <w:tcPr>
            <w:tcW w:w="575" w:type="pct"/>
            <w:tcBorders>
              <w:top w:val="nil"/>
              <w:left w:val="nil"/>
              <w:bottom w:val="nil"/>
              <w:right w:val="nil"/>
            </w:tcBorders>
            <w:vAlign w:val="center"/>
          </w:tcPr>
          <w:p w14:paraId="39DF278B" w14:textId="77777777" w:rsidR="0073727E" w:rsidRDefault="0073727E">
            <w:pPr>
              <w:tabs>
                <w:tab w:val="decimal" w:pos="426"/>
              </w:tabs>
              <w:spacing w:line="240" w:lineRule="auto"/>
              <w:ind w:firstLine="0"/>
              <w:jc w:val="center"/>
              <w:rPr>
                <w:rFonts w:eastAsia="方正书宋_GBK"/>
                <w:color w:val="000000"/>
                <w:sz w:val="16"/>
                <w:szCs w:val="16"/>
              </w:rPr>
            </w:pPr>
            <w:r>
              <w:rPr>
                <w:rFonts w:eastAsia="方正书宋_GBK"/>
                <w:color w:val="000000"/>
                <w:sz w:val="16"/>
                <w:szCs w:val="16"/>
              </w:rPr>
              <w:t>0.04</w:t>
            </w:r>
          </w:p>
        </w:tc>
        <w:tc>
          <w:tcPr>
            <w:tcW w:w="1072" w:type="pct"/>
            <w:tcBorders>
              <w:top w:val="nil"/>
              <w:left w:val="nil"/>
              <w:bottom w:val="nil"/>
              <w:right w:val="nil"/>
            </w:tcBorders>
            <w:vAlign w:val="center"/>
          </w:tcPr>
          <w:p w14:paraId="40FCC388" w14:textId="77777777" w:rsidR="0073727E" w:rsidRDefault="0073727E">
            <w:pPr>
              <w:tabs>
                <w:tab w:val="decimal" w:pos="426"/>
              </w:tabs>
              <w:spacing w:line="240" w:lineRule="auto"/>
              <w:ind w:firstLine="0"/>
              <w:jc w:val="center"/>
              <w:rPr>
                <w:rFonts w:eastAsia="方正书宋_GBK"/>
                <w:color w:val="000000"/>
                <w:sz w:val="16"/>
                <w:szCs w:val="16"/>
              </w:rPr>
            </w:pPr>
            <w:r>
              <w:rPr>
                <w:rFonts w:eastAsia="方正书宋_GBK"/>
                <w:color w:val="000000"/>
                <w:sz w:val="16"/>
                <w:szCs w:val="16"/>
              </w:rPr>
              <w:t>0.01</w:t>
            </w:r>
          </w:p>
        </w:tc>
      </w:tr>
      <w:tr w:rsidR="0073727E" w14:paraId="2187C8FA" w14:textId="77777777" w:rsidTr="009F2BB3">
        <w:trPr>
          <w:trHeight w:val="312"/>
          <w:jc w:val="center"/>
        </w:trPr>
        <w:tc>
          <w:tcPr>
            <w:tcW w:w="704" w:type="pct"/>
            <w:tcBorders>
              <w:top w:val="nil"/>
              <w:left w:val="nil"/>
              <w:bottom w:val="nil"/>
              <w:right w:val="nil"/>
            </w:tcBorders>
            <w:vAlign w:val="center"/>
          </w:tcPr>
          <w:p w14:paraId="03EF5138" w14:textId="77777777" w:rsidR="0073727E" w:rsidRDefault="0073727E">
            <w:pPr>
              <w:spacing w:line="240" w:lineRule="auto"/>
              <w:ind w:firstLine="0"/>
              <w:jc w:val="center"/>
              <w:rPr>
                <w:rFonts w:eastAsia="方正书宋_GBK"/>
                <w:color w:val="000000"/>
                <w:sz w:val="16"/>
                <w:szCs w:val="16"/>
              </w:rPr>
            </w:pPr>
            <w:r>
              <w:rPr>
                <w:rFonts w:eastAsia="方正书宋_GBK"/>
                <w:color w:val="000000"/>
                <w:sz w:val="16"/>
                <w:szCs w:val="16"/>
              </w:rPr>
              <w:t>2018.08</w:t>
            </w:r>
            <w:r>
              <w:rPr>
                <w:color w:val="000000"/>
                <w:sz w:val="16"/>
                <w:szCs w:val="16"/>
              </w:rPr>
              <w:t>–</w:t>
            </w:r>
            <w:r>
              <w:rPr>
                <w:rFonts w:eastAsia="方正书宋_GBK"/>
                <w:color w:val="000000"/>
                <w:sz w:val="16"/>
                <w:szCs w:val="16"/>
              </w:rPr>
              <w:t>09</w:t>
            </w:r>
          </w:p>
        </w:tc>
        <w:tc>
          <w:tcPr>
            <w:tcW w:w="431" w:type="pct"/>
            <w:tcBorders>
              <w:top w:val="nil"/>
              <w:left w:val="nil"/>
              <w:bottom w:val="nil"/>
              <w:right w:val="nil"/>
            </w:tcBorders>
            <w:vAlign w:val="center"/>
          </w:tcPr>
          <w:p w14:paraId="0F0B7F47" w14:textId="77777777" w:rsidR="0073727E" w:rsidRDefault="0073727E">
            <w:pPr>
              <w:tabs>
                <w:tab w:val="decimal" w:pos="426"/>
              </w:tabs>
              <w:spacing w:line="240" w:lineRule="auto"/>
              <w:ind w:firstLine="0"/>
              <w:jc w:val="center"/>
              <w:rPr>
                <w:rFonts w:eastAsia="方正书宋_GBK"/>
                <w:color w:val="000000"/>
                <w:sz w:val="16"/>
                <w:szCs w:val="16"/>
              </w:rPr>
            </w:pPr>
            <w:r>
              <w:rPr>
                <w:rFonts w:eastAsia="方正书宋_GBK"/>
                <w:color w:val="000000"/>
                <w:sz w:val="16"/>
                <w:szCs w:val="16"/>
              </w:rPr>
              <w:t>1</w:t>
            </w:r>
          </w:p>
        </w:tc>
        <w:tc>
          <w:tcPr>
            <w:tcW w:w="617" w:type="pct"/>
            <w:tcBorders>
              <w:top w:val="nil"/>
              <w:left w:val="nil"/>
              <w:bottom w:val="nil"/>
              <w:right w:val="nil"/>
            </w:tcBorders>
            <w:vAlign w:val="center"/>
          </w:tcPr>
          <w:p w14:paraId="471E8788" w14:textId="77777777" w:rsidR="0073727E" w:rsidRDefault="0073727E">
            <w:pPr>
              <w:tabs>
                <w:tab w:val="decimal" w:pos="426"/>
              </w:tabs>
              <w:spacing w:line="240" w:lineRule="auto"/>
              <w:ind w:firstLine="0"/>
              <w:jc w:val="center"/>
              <w:rPr>
                <w:rFonts w:eastAsia="方正书宋_GBK"/>
                <w:color w:val="000000"/>
                <w:sz w:val="16"/>
                <w:szCs w:val="16"/>
              </w:rPr>
            </w:pPr>
            <w:r>
              <w:rPr>
                <w:rFonts w:eastAsia="方正书宋_GBK"/>
                <w:color w:val="000000"/>
                <w:sz w:val="16"/>
                <w:szCs w:val="16"/>
              </w:rPr>
              <w:t>20</w:t>
            </w:r>
          </w:p>
        </w:tc>
        <w:tc>
          <w:tcPr>
            <w:tcW w:w="665" w:type="pct"/>
            <w:tcBorders>
              <w:top w:val="nil"/>
              <w:left w:val="nil"/>
              <w:bottom w:val="nil"/>
              <w:right w:val="nil"/>
            </w:tcBorders>
            <w:vAlign w:val="center"/>
          </w:tcPr>
          <w:p w14:paraId="794243D8" w14:textId="77777777" w:rsidR="0073727E" w:rsidRDefault="002D6BC7">
            <w:pPr>
              <w:tabs>
                <w:tab w:val="decimal" w:pos="426"/>
              </w:tabs>
              <w:spacing w:line="240" w:lineRule="auto"/>
              <w:ind w:firstLine="0"/>
              <w:jc w:val="center"/>
              <w:rPr>
                <w:rFonts w:eastAsia="方正书宋_GBK"/>
                <w:color w:val="000000"/>
                <w:sz w:val="16"/>
                <w:szCs w:val="16"/>
              </w:rPr>
            </w:pPr>
            <w:r>
              <w:rPr>
                <w:rFonts w:eastAsia="方正书宋_GBK" w:hint="eastAsia"/>
                <w:color w:val="000000"/>
                <w:sz w:val="16"/>
                <w:szCs w:val="16"/>
              </w:rPr>
              <w:t xml:space="preserve">    </w:t>
            </w:r>
            <w:r w:rsidR="0073727E">
              <w:rPr>
                <w:rFonts w:eastAsia="方正书宋_GBK"/>
                <w:color w:val="000000"/>
                <w:sz w:val="16"/>
                <w:szCs w:val="16"/>
              </w:rPr>
              <w:t>807</w:t>
            </w:r>
          </w:p>
        </w:tc>
        <w:tc>
          <w:tcPr>
            <w:tcW w:w="936" w:type="pct"/>
            <w:tcBorders>
              <w:top w:val="nil"/>
              <w:left w:val="nil"/>
              <w:bottom w:val="nil"/>
              <w:right w:val="nil"/>
            </w:tcBorders>
            <w:vAlign w:val="center"/>
          </w:tcPr>
          <w:p w14:paraId="7E31B4B2" w14:textId="77777777" w:rsidR="0073727E" w:rsidRDefault="0073727E">
            <w:pPr>
              <w:tabs>
                <w:tab w:val="decimal" w:pos="426"/>
              </w:tabs>
              <w:spacing w:line="240" w:lineRule="auto"/>
              <w:ind w:firstLine="0"/>
              <w:jc w:val="center"/>
              <w:rPr>
                <w:rFonts w:eastAsia="方正书宋_GBK"/>
                <w:color w:val="000000"/>
                <w:sz w:val="16"/>
                <w:szCs w:val="16"/>
              </w:rPr>
            </w:pPr>
            <w:r>
              <w:rPr>
                <w:rFonts w:eastAsia="方正书宋_GBK"/>
                <w:color w:val="000000"/>
                <w:sz w:val="16"/>
                <w:szCs w:val="16"/>
              </w:rPr>
              <w:t>30</w:t>
            </w:r>
          </w:p>
        </w:tc>
        <w:tc>
          <w:tcPr>
            <w:tcW w:w="575" w:type="pct"/>
            <w:tcBorders>
              <w:top w:val="nil"/>
              <w:left w:val="nil"/>
              <w:bottom w:val="nil"/>
              <w:right w:val="nil"/>
            </w:tcBorders>
            <w:vAlign w:val="center"/>
          </w:tcPr>
          <w:p w14:paraId="53EDFAFD" w14:textId="77777777" w:rsidR="0073727E" w:rsidRDefault="0073727E">
            <w:pPr>
              <w:tabs>
                <w:tab w:val="decimal" w:pos="426"/>
              </w:tabs>
              <w:spacing w:line="240" w:lineRule="auto"/>
              <w:ind w:firstLine="0"/>
              <w:jc w:val="center"/>
              <w:rPr>
                <w:rFonts w:eastAsia="方正书宋_GBK"/>
                <w:color w:val="000000"/>
                <w:sz w:val="16"/>
                <w:szCs w:val="16"/>
              </w:rPr>
            </w:pPr>
            <w:r>
              <w:rPr>
                <w:rFonts w:eastAsia="方正书宋_GBK"/>
                <w:color w:val="000000"/>
                <w:sz w:val="16"/>
                <w:szCs w:val="16"/>
              </w:rPr>
              <w:t>0.55</w:t>
            </w:r>
          </w:p>
        </w:tc>
        <w:tc>
          <w:tcPr>
            <w:tcW w:w="1072" w:type="pct"/>
            <w:tcBorders>
              <w:top w:val="nil"/>
              <w:left w:val="nil"/>
              <w:bottom w:val="nil"/>
              <w:right w:val="nil"/>
            </w:tcBorders>
            <w:vAlign w:val="center"/>
          </w:tcPr>
          <w:p w14:paraId="6BC28C28" w14:textId="77777777" w:rsidR="0073727E" w:rsidRDefault="0073727E">
            <w:pPr>
              <w:tabs>
                <w:tab w:val="decimal" w:pos="426"/>
              </w:tabs>
              <w:spacing w:line="240" w:lineRule="auto"/>
              <w:ind w:firstLine="0"/>
              <w:jc w:val="center"/>
              <w:rPr>
                <w:rFonts w:eastAsia="方正书宋_GBK"/>
                <w:color w:val="000000"/>
                <w:sz w:val="16"/>
                <w:szCs w:val="16"/>
              </w:rPr>
            </w:pPr>
            <w:r>
              <w:rPr>
                <w:rFonts w:eastAsia="方正书宋_GBK"/>
                <w:color w:val="000000"/>
                <w:sz w:val="16"/>
                <w:szCs w:val="16"/>
              </w:rPr>
              <w:t>0.38</w:t>
            </w:r>
          </w:p>
        </w:tc>
      </w:tr>
      <w:tr w:rsidR="0073727E" w14:paraId="0D511650" w14:textId="77777777" w:rsidTr="009F2BB3">
        <w:trPr>
          <w:trHeight w:val="312"/>
          <w:jc w:val="center"/>
        </w:trPr>
        <w:tc>
          <w:tcPr>
            <w:tcW w:w="704" w:type="pct"/>
            <w:tcBorders>
              <w:top w:val="nil"/>
              <w:left w:val="nil"/>
              <w:bottom w:val="nil"/>
              <w:right w:val="nil"/>
            </w:tcBorders>
            <w:vAlign w:val="center"/>
          </w:tcPr>
          <w:p w14:paraId="7135EEC4" w14:textId="77777777" w:rsidR="0073727E" w:rsidRDefault="0073727E">
            <w:pPr>
              <w:spacing w:line="240" w:lineRule="auto"/>
              <w:ind w:firstLine="0"/>
              <w:jc w:val="center"/>
              <w:rPr>
                <w:rFonts w:eastAsia="方正书宋_GBK"/>
                <w:color w:val="000000"/>
                <w:sz w:val="16"/>
                <w:szCs w:val="16"/>
              </w:rPr>
            </w:pPr>
            <w:r>
              <w:rPr>
                <w:rFonts w:eastAsia="方正书宋_GBK"/>
                <w:color w:val="000000"/>
                <w:sz w:val="16"/>
                <w:szCs w:val="16"/>
              </w:rPr>
              <w:t>2018.10</w:t>
            </w:r>
            <w:r>
              <w:rPr>
                <w:color w:val="000000"/>
                <w:sz w:val="16"/>
                <w:szCs w:val="16"/>
              </w:rPr>
              <w:t>–</w:t>
            </w:r>
            <w:r>
              <w:rPr>
                <w:rFonts w:eastAsia="方正书宋_GBK"/>
                <w:color w:val="000000"/>
                <w:sz w:val="16"/>
                <w:szCs w:val="16"/>
              </w:rPr>
              <w:t>11</w:t>
            </w:r>
          </w:p>
        </w:tc>
        <w:tc>
          <w:tcPr>
            <w:tcW w:w="431" w:type="pct"/>
            <w:tcBorders>
              <w:top w:val="nil"/>
              <w:left w:val="nil"/>
              <w:bottom w:val="nil"/>
              <w:right w:val="nil"/>
            </w:tcBorders>
            <w:vAlign w:val="center"/>
          </w:tcPr>
          <w:p w14:paraId="3D15CE23" w14:textId="77777777" w:rsidR="0073727E" w:rsidRDefault="0073727E">
            <w:pPr>
              <w:tabs>
                <w:tab w:val="decimal" w:pos="426"/>
              </w:tabs>
              <w:spacing w:line="240" w:lineRule="auto"/>
              <w:ind w:firstLine="0"/>
              <w:jc w:val="center"/>
              <w:rPr>
                <w:rFonts w:eastAsia="方正书宋_GBK"/>
                <w:color w:val="000000"/>
                <w:sz w:val="16"/>
                <w:szCs w:val="16"/>
              </w:rPr>
            </w:pPr>
            <w:r>
              <w:rPr>
                <w:rFonts w:eastAsia="方正书宋_GBK"/>
                <w:color w:val="000000"/>
                <w:sz w:val="16"/>
                <w:szCs w:val="16"/>
              </w:rPr>
              <w:t>1</w:t>
            </w:r>
          </w:p>
        </w:tc>
        <w:tc>
          <w:tcPr>
            <w:tcW w:w="617" w:type="pct"/>
            <w:tcBorders>
              <w:top w:val="nil"/>
              <w:left w:val="nil"/>
              <w:bottom w:val="nil"/>
              <w:right w:val="nil"/>
            </w:tcBorders>
            <w:vAlign w:val="center"/>
          </w:tcPr>
          <w:p w14:paraId="0891F527" w14:textId="77777777" w:rsidR="0073727E" w:rsidRDefault="0073727E">
            <w:pPr>
              <w:tabs>
                <w:tab w:val="decimal" w:pos="426"/>
              </w:tabs>
              <w:spacing w:line="240" w:lineRule="auto"/>
              <w:ind w:firstLine="0"/>
              <w:jc w:val="center"/>
              <w:rPr>
                <w:rFonts w:eastAsia="方正书宋_GBK"/>
                <w:color w:val="000000"/>
                <w:sz w:val="16"/>
                <w:szCs w:val="16"/>
              </w:rPr>
            </w:pPr>
            <w:r>
              <w:rPr>
                <w:rFonts w:eastAsia="方正书宋_GBK"/>
                <w:color w:val="000000"/>
                <w:sz w:val="16"/>
                <w:szCs w:val="16"/>
              </w:rPr>
              <w:t>20</w:t>
            </w:r>
          </w:p>
        </w:tc>
        <w:tc>
          <w:tcPr>
            <w:tcW w:w="665" w:type="pct"/>
            <w:tcBorders>
              <w:top w:val="nil"/>
              <w:left w:val="nil"/>
              <w:bottom w:val="nil"/>
              <w:right w:val="nil"/>
            </w:tcBorders>
            <w:vAlign w:val="center"/>
          </w:tcPr>
          <w:p w14:paraId="627683E0" w14:textId="77777777" w:rsidR="0073727E" w:rsidRDefault="002D6BC7">
            <w:pPr>
              <w:tabs>
                <w:tab w:val="decimal" w:pos="426"/>
              </w:tabs>
              <w:spacing w:line="240" w:lineRule="auto"/>
              <w:ind w:firstLine="0"/>
              <w:jc w:val="center"/>
              <w:rPr>
                <w:rFonts w:eastAsia="方正书宋_GBK"/>
                <w:color w:val="000000"/>
                <w:sz w:val="16"/>
                <w:szCs w:val="16"/>
              </w:rPr>
            </w:pPr>
            <w:r>
              <w:rPr>
                <w:rFonts w:eastAsia="方正书宋_GBK" w:hint="eastAsia"/>
                <w:color w:val="000000"/>
                <w:sz w:val="16"/>
                <w:szCs w:val="16"/>
              </w:rPr>
              <w:t xml:space="preserve">    </w:t>
            </w:r>
            <w:r w:rsidR="0073727E">
              <w:rPr>
                <w:rFonts w:eastAsia="方正书宋_GBK"/>
                <w:color w:val="000000"/>
                <w:sz w:val="16"/>
                <w:szCs w:val="16"/>
              </w:rPr>
              <w:t>228</w:t>
            </w:r>
          </w:p>
        </w:tc>
        <w:tc>
          <w:tcPr>
            <w:tcW w:w="936" w:type="pct"/>
            <w:tcBorders>
              <w:top w:val="nil"/>
              <w:left w:val="nil"/>
              <w:bottom w:val="nil"/>
              <w:right w:val="nil"/>
            </w:tcBorders>
            <w:vAlign w:val="center"/>
          </w:tcPr>
          <w:p w14:paraId="77AE16BE" w14:textId="77777777" w:rsidR="0073727E" w:rsidRDefault="0073727E">
            <w:pPr>
              <w:tabs>
                <w:tab w:val="decimal" w:pos="426"/>
              </w:tabs>
              <w:spacing w:line="240" w:lineRule="auto"/>
              <w:ind w:firstLine="0"/>
              <w:jc w:val="center"/>
              <w:rPr>
                <w:rFonts w:eastAsia="方正书宋_GBK"/>
                <w:color w:val="000000"/>
                <w:sz w:val="16"/>
                <w:szCs w:val="16"/>
              </w:rPr>
            </w:pPr>
            <w:r>
              <w:rPr>
                <w:rFonts w:eastAsia="方正书宋_GBK"/>
                <w:color w:val="000000"/>
                <w:sz w:val="16"/>
                <w:szCs w:val="16"/>
              </w:rPr>
              <w:t>21</w:t>
            </w:r>
          </w:p>
        </w:tc>
        <w:tc>
          <w:tcPr>
            <w:tcW w:w="575" w:type="pct"/>
            <w:tcBorders>
              <w:top w:val="nil"/>
              <w:left w:val="nil"/>
              <w:bottom w:val="nil"/>
              <w:right w:val="nil"/>
            </w:tcBorders>
            <w:vAlign w:val="center"/>
          </w:tcPr>
          <w:p w14:paraId="6CAB6637" w14:textId="77777777" w:rsidR="0073727E" w:rsidRDefault="0073727E">
            <w:pPr>
              <w:tabs>
                <w:tab w:val="decimal" w:pos="426"/>
              </w:tabs>
              <w:spacing w:line="240" w:lineRule="auto"/>
              <w:ind w:firstLine="0"/>
              <w:jc w:val="center"/>
              <w:rPr>
                <w:rFonts w:eastAsia="方正书宋_GBK"/>
                <w:color w:val="000000"/>
                <w:sz w:val="16"/>
                <w:szCs w:val="16"/>
              </w:rPr>
            </w:pPr>
            <w:r>
              <w:rPr>
                <w:rFonts w:eastAsia="方正书宋_GBK"/>
                <w:color w:val="000000"/>
                <w:sz w:val="16"/>
                <w:szCs w:val="16"/>
              </w:rPr>
              <w:t>4.51</w:t>
            </w:r>
          </w:p>
        </w:tc>
        <w:tc>
          <w:tcPr>
            <w:tcW w:w="1072" w:type="pct"/>
            <w:tcBorders>
              <w:top w:val="nil"/>
              <w:left w:val="nil"/>
              <w:bottom w:val="nil"/>
              <w:right w:val="nil"/>
            </w:tcBorders>
            <w:vAlign w:val="center"/>
          </w:tcPr>
          <w:p w14:paraId="067D3B1A" w14:textId="77777777" w:rsidR="0073727E" w:rsidRDefault="0073727E">
            <w:pPr>
              <w:tabs>
                <w:tab w:val="decimal" w:pos="426"/>
              </w:tabs>
              <w:spacing w:line="240" w:lineRule="auto"/>
              <w:ind w:firstLine="0"/>
              <w:jc w:val="center"/>
              <w:rPr>
                <w:rFonts w:eastAsia="方正书宋_GBK"/>
                <w:color w:val="000000"/>
                <w:sz w:val="16"/>
                <w:szCs w:val="16"/>
              </w:rPr>
            </w:pPr>
            <w:r>
              <w:rPr>
                <w:rFonts w:eastAsia="方正书宋_GBK"/>
                <w:color w:val="000000"/>
                <w:sz w:val="16"/>
                <w:szCs w:val="16"/>
              </w:rPr>
              <w:t>0.16</w:t>
            </w:r>
          </w:p>
        </w:tc>
      </w:tr>
      <w:tr w:rsidR="0073727E" w14:paraId="0FCE7BF0" w14:textId="77777777" w:rsidTr="009F2BB3">
        <w:trPr>
          <w:trHeight w:val="312"/>
          <w:jc w:val="center"/>
        </w:trPr>
        <w:tc>
          <w:tcPr>
            <w:tcW w:w="704" w:type="pct"/>
            <w:tcBorders>
              <w:top w:val="nil"/>
              <w:left w:val="nil"/>
              <w:bottom w:val="nil"/>
              <w:right w:val="nil"/>
            </w:tcBorders>
            <w:vAlign w:val="center"/>
          </w:tcPr>
          <w:p w14:paraId="7AD1A193" w14:textId="77777777" w:rsidR="0073727E" w:rsidRDefault="0073727E">
            <w:pPr>
              <w:spacing w:line="240" w:lineRule="auto"/>
              <w:ind w:firstLine="0"/>
              <w:jc w:val="center"/>
              <w:rPr>
                <w:rFonts w:eastAsia="方正书宋_GBK"/>
                <w:color w:val="000000"/>
                <w:sz w:val="16"/>
                <w:szCs w:val="16"/>
              </w:rPr>
            </w:pPr>
            <w:r>
              <w:rPr>
                <w:rFonts w:eastAsia="方正书宋_GBK"/>
                <w:color w:val="000000"/>
                <w:sz w:val="16"/>
                <w:szCs w:val="16"/>
              </w:rPr>
              <w:t>2018.11</w:t>
            </w:r>
          </w:p>
        </w:tc>
        <w:tc>
          <w:tcPr>
            <w:tcW w:w="431" w:type="pct"/>
            <w:tcBorders>
              <w:top w:val="nil"/>
              <w:left w:val="nil"/>
              <w:bottom w:val="nil"/>
              <w:right w:val="nil"/>
            </w:tcBorders>
            <w:vAlign w:val="center"/>
          </w:tcPr>
          <w:p w14:paraId="57306C2D" w14:textId="77777777" w:rsidR="0073727E" w:rsidRDefault="0073727E">
            <w:pPr>
              <w:tabs>
                <w:tab w:val="decimal" w:pos="426"/>
              </w:tabs>
              <w:spacing w:line="240" w:lineRule="auto"/>
              <w:ind w:firstLine="0"/>
              <w:jc w:val="center"/>
              <w:rPr>
                <w:rFonts w:eastAsia="方正书宋_GBK"/>
                <w:color w:val="000000"/>
                <w:sz w:val="16"/>
                <w:szCs w:val="16"/>
              </w:rPr>
            </w:pPr>
            <w:r>
              <w:rPr>
                <w:rFonts w:eastAsia="方正书宋_GBK"/>
                <w:color w:val="000000"/>
                <w:sz w:val="16"/>
                <w:szCs w:val="16"/>
              </w:rPr>
              <w:t>1</w:t>
            </w:r>
          </w:p>
        </w:tc>
        <w:tc>
          <w:tcPr>
            <w:tcW w:w="617" w:type="pct"/>
            <w:tcBorders>
              <w:top w:val="nil"/>
              <w:left w:val="nil"/>
              <w:bottom w:val="nil"/>
              <w:right w:val="nil"/>
            </w:tcBorders>
            <w:vAlign w:val="center"/>
          </w:tcPr>
          <w:p w14:paraId="77B2EA36" w14:textId="77777777" w:rsidR="0073727E" w:rsidRDefault="0073727E">
            <w:pPr>
              <w:tabs>
                <w:tab w:val="decimal" w:pos="426"/>
              </w:tabs>
              <w:spacing w:line="240" w:lineRule="auto"/>
              <w:ind w:firstLine="0"/>
              <w:jc w:val="center"/>
              <w:rPr>
                <w:rFonts w:eastAsia="方正书宋_GBK"/>
                <w:color w:val="000000"/>
                <w:sz w:val="16"/>
                <w:szCs w:val="16"/>
              </w:rPr>
            </w:pPr>
            <w:r>
              <w:rPr>
                <w:rFonts w:eastAsia="方正书宋_GBK"/>
                <w:color w:val="000000"/>
                <w:sz w:val="16"/>
                <w:szCs w:val="16"/>
              </w:rPr>
              <w:t>20</w:t>
            </w:r>
          </w:p>
        </w:tc>
        <w:tc>
          <w:tcPr>
            <w:tcW w:w="665" w:type="pct"/>
            <w:tcBorders>
              <w:top w:val="nil"/>
              <w:left w:val="nil"/>
              <w:bottom w:val="nil"/>
              <w:right w:val="nil"/>
            </w:tcBorders>
            <w:vAlign w:val="center"/>
          </w:tcPr>
          <w:p w14:paraId="25D02117" w14:textId="77777777" w:rsidR="0073727E" w:rsidRDefault="002D6BC7">
            <w:pPr>
              <w:tabs>
                <w:tab w:val="decimal" w:pos="426"/>
              </w:tabs>
              <w:spacing w:line="240" w:lineRule="auto"/>
              <w:ind w:firstLine="0"/>
              <w:jc w:val="center"/>
              <w:rPr>
                <w:rFonts w:eastAsia="方正书宋_GBK"/>
                <w:color w:val="000000"/>
                <w:sz w:val="16"/>
                <w:szCs w:val="16"/>
              </w:rPr>
            </w:pPr>
            <w:r>
              <w:rPr>
                <w:rFonts w:eastAsia="方正书宋_GBK" w:hint="eastAsia"/>
                <w:color w:val="000000"/>
                <w:sz w:val="16"/>
                <w:szCs w:val="16"/>
              </w:rPr>
              <w:t xml:space="preserve">    </w:t>
            </w:r>
            <w:r w:rsidR="0073727E">
              <w:rPr>
                <w:rFonts w:eastAsia="方正书宋_GBK"/>
                <w:color w:val="000000"/>
                <w:sz w:val="16"/>
                <w:szCs w:val="16"/>
              </w:rPr>
              <w:t>149</w:t>
            </w:r>
          </w:p>
        </w:tc>
        <w:tc>
          <w:tcPr>
            <w:tcW w:w="936" w:type="pct"/>
            <w:tcBorders>
              <w:top w:val="nil"/>
              <w:left w:val="nil"/>
              <w:bottom w:val="nil"/>
              <w:right w:val="nil"/>
            </w:tcBorders>
            <w:vAlign w:val="center"/>
          </w:tcPr>
          <w:p w14:paraId="3C92326B" w14:textId="77777777" w:rsidR="0073727E" w:rsidRDefault="0073727E">
            <w:pPr>
              <w:tabs>
                <w:tab w:val="decimal" w:pos="426"/>
              </w:tabs>
              <w:spacing w:line="240" w:lineRule="auto"/>
              <w:ind w:firstLine="0"/>
              <w:jc w:val="center"/>
              <w:rPr>
                <w:rFonts w:eastAsia="方正书宋_GBK"/>
                <w:color w:val="000000"/>
                <w:sz w:val="16"/>
                <w:szCs w:val="16"/>
              </w:rPr>
            </w:pPr>
            <w:r>
              <w:rPr>
                <w:rFonts w:eastAsia="方正书宋_GBK"/>
                <w:color w:val="000000"/>
                <w:sz w:val="16"/>
                <w:szCs w:val="16"/>
              </w:rPr>
              <w:t>25</w:t>
            </w:r>
          </w:p>
        </w:tc>
        <w:tc>
          <w:tcPr>
            <w:tcW w:w="575" w:type="pct"/>
            <w:tcBorders>
              <w:top w:val="nil"/>
              <w:left w:val="nil"/>
              <w:bottom w:val="nil"/>
              <w:right w:val="nil"/>
            </w:tcBorders>
            <w:vAlign w:val="center"/>
          </w:tcPr>
          <w:p w14:paraId="4FA4FC26" w14:textId="77777777" w:rsidR="0073727E" w:rsidRDefault="0073727E">
            <w:pPr>
              <w:tabs>
                <w:tab w:val="decimal" w:pos="426"/>
              </w:tabs>
              <w:spacing w:line="240" w:lineRule="auto"/>
              <w:ind w:firstLine="0"/>
              <w:jc w:val="center"/>
              <w:rPr>
                <w:rFonts w:eastAsia="方正书宋_GBK"/>
                <w:color w:val="000000"/>
                <w:sz w:val="16"/>
                <w:szCs w:val="16"/>
              </w:rPr>
            </w:pPr>
            <w:r>
              <w:rPr>
                <w:rFonts w:eastAsia="方正书宋_GBK"/>
                <w:color w:val="000000"/>
                <w:sz w:val="16"/>
                <w:szCs w:val="16"/>
              </w:rPr>
              <w:t>7.56</w:t>
            </w:r>
          </w:p>
        </w:tc>
        <w:tc>
          <w:tcPr>
            <w:tcW w:w="1072" w:type="pct"/>
            <w:tcBorders>
              <w:top w:val="nil"/>
              <w:left w:val="nil"/>
              <w:bottom w:val="nil"/>
              <w:right w:val="nil"/>
            </w:tcBorders>
            <w:vAlign w:val="center"/>
          </w:tcPr>
          <w:p w14:paraId="076A3060" w14:textId="77777777" w:rsidR="0073727E" w:rsidRDefault="0073727E">
            <w:pPr>
              <w:tabs>
                <w:tab w:val="decimal" w:pos="426"/>
              </w:tabs>
              <w:spacing w:line="240" w:lineRule="auto"/>
              <w:ind w:firstLine="0"/>
              <w:jc w:val="center"/>
              <w:rPr>
                <w:rFonts w:eastAsia="方正书宋_GBK"/>
                <w:color w:val="000000"/>
                <w:sz w:val="16"/>
                <w:szCs w:val="16"/>
              </w:rPr>
            </w:pPr>
            <w:r>
              <w:rPr>
                <w:rFonts w:eastAsia="方正书宋_GBK"/>
                <w:color w:val="000000"/>
                <w:sz w:val="16"/>
                <w:szCs w:val="16"/>
              </w:rPr>
              <w:t>0.69</w:t>
            </w:r>
          </w:p>
        </w:tc>
      </w:tr>
      <w:tr w:rsidR="0073727E" w14:paraId="00355CD6" w14:textId="77777777" w:rsidTr="009F2BB3">
        <w:trPr>
          <w:trHeight w:val="312"/>
          <w:jc w:val="center"/>
        </w:trPr>
        <w:tc>
          <w:tcPr>
            <w:tcW w:w="704" w:type="pct"/>
            <w:tcBorders>
              <w:top w:val="nil"/>
              <w:left w:val="nil"/>
              <w:bottom w:val="nil"/>
              <w:right w:val="nil"/>
            </w:tcBorders>
            <w:vAlign w:val="center"/>
          </w:tcPr>
          <w:p w14:paraId="7F756E57" w14:textId="77777777" w:rsidR="0073727E" w:rsidRDefault="0073727E">
            <w:pPr>
              <w:spacing w:line="240" w:lineRule="auto"/>
              <w:ind w:firstLine="0"/>
              <w:jc w:val="center"/>
              <w:rPr>
                <w:rFonts w:eastAsia="方正书宋_GBK"/>
                <w:color w:val="000000"/>
                <w:sz w:val="16"/>
                <w:szCs w:val="16"/>
              </w:rPr>
            </w:pPr>
            <w:r>
              <w:rPr>
                <w:rFonts w:eastAsia="方正书宋_GBK"/>
                <w:color w:val="000000"/>
                <w:sz w:val="16"/>
                <w:szCs w:val="16"/>
              </w:rPr>
              <w:t>2018.12</w:t>
            </w:r>
          </w:p>
        </w:tc>
        <w:tc>
          <w:tcPr>
            <w:tcW w:w="431" w:type="pct"/>
            <w:tcBorders>
              <w:top w:val="nil"/>
              <w:left w:val="nil"/>
              <w:bottom w:val="nil"/>
              <w:right w:val="nil"/>
            </w:tcBorders>
            <w:vAlign w:val="center"/>
          </w:tcPr>
          <w:p w14:paraId="5716FCBC" w14:textId="77777777" w:rsidR="0073727E" w:rsidRDefault="0073727E">
            <w:pPr>
              <w:tabs>
                <w:tab w:val="decimal" w:pos="426"/>
              </w:tabs>
              <w:spacing w:line="240" w:lineRule="auto"/>
              <w:ind w:firstLine="0"/>
              <w:jc w:val="center"/>
              <w:rPr>
                <w:rFonts w:eastAsia="方正书宋_GBK"/>
                <w:color w:val="000000"/>
                <w:sz w:val="16"/>
                <w:szCs w:val="16"/>
              </w:rPr>
            </w:pPr>
            <w:r>
              <w:rPr>
                <w:rFonts w:eastAsia="方正书宋_GBK"/>
                <w:color w:val="000000"/>
                <w:sz w:val="16"/>
                <w:szCs w:val="16"/>
              </w:rPr>
              <w:t>1</w:t>
            </w:r>
          </w:p>
        </w:tc>
        <w:tc>
          <w:tcPr>
            <w:tcW w:w="617" w:type="pct"/>
            <w:tcBorders>
              <w:top w:val="nil"/>
              <w:left w:val="nil"/>
              <w:bottom w:val="nil"/>
              <w:right w:val="nil"/>
            </w:tcBorders>
            <w:vAlign w:val="center"/>
          </w:tcPr>
          <w:p w14:paraId="27EA9F53" w14:textId="77777777" w:rsidR="0073727E" w:rsidRDefault="0073727E">
            <w:pPr>
              <w:tabs>
                <w:tab w:val="decimal" w:pos="426"/>
              </w:tabs>
              <w:spacing w:line="240" w:lineRule="auto"/>
              <w:ind w:firstLine="0"/>
              <w:jc w:val="center"/>
              <w:rPr>
                <w:rFonts w:eastAsia="方正书宋_GBK"/>
                <w:color w:val="000000"/>
                <w:sz w:val="16"/>
                <w:szCs w:val="16"/>
              </w:rPr>
            </w:pPr>
            <w:r>
              <w:rPr>
                <w:rFonts w:eastAsia="方正书宋_GBK"/>
                <w:color w:val="000000"/>
                <w:sz w:val="16"/>
                <w:szCs w:val="16"/>
              </w:rPr>
              <w:t>20</w:t>
            </w:r>
          </w:p>
        </w:tc>
        <w:tc>
          <w:tcPr>
            <w:tcW w:w="665" w:type="pct"/>
            <w:tcBorders>
              <w:top w:val="nil"/>
              <w:left w:val="nil"/>
              <w:bottom w:val="nil"/>
              <w:right w:val="nil"/>
            </w:tcBorders>
            <w:vAlign w:val="center"/>
          </w:tcPr>
          <w:p w14:paraId="6EEF039F" w14:textId="77777777" w:rsidR="0073727E" w:rsidRDefault="002D6BC7">
            <w:pPr>
              <w:tabs>
                <w:tab w:val="decimal" w:pos="426"/>
              </w:tabs>
              <w:spacing w:line="240" w:lineRule="auto"/>
              <w:ind w:firstLine="0"/>
              <w:jc w:val="center"/>
              <w:rPr>
                <w:rFonts w:eastAsia="方正书宋_GBK"/>
                <w:color w:val="000000"/>
                <w:sz w:val="16"/>
                <w:szCs w:val="16"/>
              </w:rPr>
            </w:pPr>
            <w:r>
              <w:rPr>
                <w:rFonts w:eastAsia="方正书宋_GBK" w:hint="eastAsia"/>
                <w:color w:val="000000"/>
                <w:sz w:val="16"/>
                <w:szCs w:val="16"/>
              </w:rPr>
              <w:t xml:space="preserve">    </w:t>
            </w:r>
            <w:r w:rsidR="0073727E">
              <w:rPr>
                <w:rFonts w:eastAsia="方正书宋_GBK"/>
                <w:color w:val="000000"/>
                <w:sz w:val="16"/>
                <w:szCs w:val="16"/>
              </w:rPr>
              <w:t>390</w:t>
            </w:r>
          </w:p>
        </w:tc>
        <w:tc>
          <w:tcPr>
            <w:tcW w:w="936" w:type="pct"/>
            <w:tcBorders>
              <w:top w:val="nil"/>
              <w:left w:val="nil"/>
              <w:bottom w:val="nil"/>
              <w:right w:val="nil"/>
            </w:tcBorders>
            <w:vAlign w:val="center"/>
          </w:tcPr>
          <w:p w14:paraId="626AEE1C" w14:textId="77777777" w:rsidR="0073727E" w:rsidRDefault="0073727E">
            <w:pPr>
              <w:tabs>
                <w:tab w:val="decimal" w:pos="426"/>
              </w:tabs>
              <w:spacing w:line="240" w:lineRule="auto"/>
              <w:ind w:firstLine="0"/>
              <w:jc w:val="center"/>
              <w:rPr>
                <w:rFonts w:eastAsia="方正书宋_GBK"/>
                <w:color w:val="000000"/>
                <w:sz w:val="16"/>
                <w:szCs w:val="16"/>
              </w:rPr>
            </w:pPr>
            <w:r>
              <w:rPr>
                <w:rFonts w:eastAsia="方正书宋_GBK"/>
                <w:color w:val="000000"/>
                <w:sz w:val="16"/>
                <w:szCs w:val="16"/>
              </w:rPr>
              <w:t>32</w:t>
            </w:r>
          </w:p>
        </w:tc>
        <w:tc>
          <w:tcPr>
            <w:tcW w:w="575" w:type="pct"/>
            <w:tcBorders>
              <w:top w:val="nil"/>
              <w:left w:val="nil"/>
              <w:bottom w:val="nil"/>
              <w:right w:val="nil"/>
            </w:tcBorders>
            <w:vAlign w:val="center"/>
          </w:tcPr>
          <w:p w14:paraId="3B3D920C" w14:textId="77777777" w:rsidR="0073727E" w:rsidRDefault="0073727E">
            <w:pPr>
              <w:tabs>
                <w:tab w:val="decimal" w:pos="426"/>
              </w:tabs>
              <w:spacing w:line="240" w:lineRule="auto"/>
              <w:ind w:firstLine="0"/>
              <w:jc w:val="center"/>
              <w:rPr>
                <w:rFonts w:eastAsia="方正书宋_GBK"/>
                <w:color w:val="000000"/>
                <w:sz w:val="16"/>
                <w:szCs w:val="16"/>
              </w:rPr>
            </w:pPr>
            <w:r>
              <w:rPr>
                <w:rFonts w:eastAsia="方正书宋_GBK"/>
                <w:color w:val="000000"/>
                <w:sz w:val="16"/>
                <w:szCs w:val="16"/>
              </w:rPr>
              <w:t>0.98</w:t>
            </w:r>
          </w:p>
        </w:tc>
        <w:tc>
          <w:tcPr>
            <w:tcW w:w="1072" w:type="pct"/>
            <w:tcBorders>
              <w:top w:val="nil"/>
              <w:left w:val="nil"/>
              <w:bottom w:val="nil"/>
              <w:right w:val="nil"/>
            </w:tcBorders>
            <w:vAlign w:val="center"/>
          </w:tcPr>
          <w:p w14:paraId="4418A316" w14:textId="77777777" w:rsidR="0073727E" w:rsidRDefault="0073727E">
            <w:pPr>
              <w:tabs>
                <w:tab w:val="decimal" w:pos="426"/>
              </w:tabs>
              <w:spacing w:line="240" w:lineRule="auto"/>
              <w:ind w:firstLine="0"/>
              <w:jc w:val="center"/>
              <w:rPr>
                <w:rFonts w:eastAsia="方正书宋_GBK"/>
                <w:color w:val="000000"/>
                <w:sz w:val="16"/>
                <w:szCs w:val="16"/>
              </w:rPr>
            </w:pPr>
            <w:r>
              <w:rPr>
                <w:rFonts w:eastAsia="方正书宋_GBK"/>
                <w:color w:val="000000"/>
                <w:sz w:val="16"/>
                <w:szCs w:val="16"/>
              </w:rPr>
              <w:t>0.13</w:t>
            </w:r>
          </w:p>
        </w:tc>
      </w:tr>
      <w:tr w:rsidR="0073727E" w14:paraId="633BB19B" w14:textId="77777777" w:rsidTr="009F2BB3">
        <w:trPr>
          <w:trHeight w:val="312"/>
          <w:jc w:val="center"/>
        </w:trPr>
        <w:tc>
          <w:tcPr>
            <w:tcW w:w="704" w:type="pct"/>
            <w:tcBorders>
              <w:top w:val="nil"/>
              <w:left w:val="nil"/>
              <w:bottom w:val="nil"/>
              <w:right w:val="nil"/>
            </w:tcBorders>
            <w:vAlign w:val="center"/>
          </w:tcPr>
          <w:p w14:paraId="1A37290E" w14:textId="77777777" w:rsidR="0073727E" w:rsidRDefault="0073727E">
            <w:pPr>
              <w:spacing w:line="240" w:lineRule="auto"/>
              <w:ind w:firstLine="0"/>
              <w:jc w:val="center"/>
              <w:rPr>
                <w:rFonts w:eastAsia="方正书宋_GBK"/>
                <w:color w:val="000000"/>
                <w:sz w:val="16"/>
                <w:szCs w:val="16"/>
              </w:rPr>
            </w:pPr>
            <w:r>
              <w:rPr>
                <w:rFonts w:eastAsia="方正书宋_GBK"/>
                <w:color w:val="000000"/>
                <w:sz w:val="16"/>
                <w:szCs w:val="16"/>
              </w:rPr>
              <w:t>Total in 2018</w:t>
            </w:r>
          </w:p>
        </w:tc>
        <w:tc>
          <w:tcPr>
            <w:tcW w:w="431" w:type="pct"/>
            <w:tcBorders>
              <w:top w:val="nil"/>
              <w:left w:val="nil"/>
              <w:bottom w:val="nil"/>
              <w:right w:val="nil"/>
            </w:tcBorders>
            <w:vAlign w:val="center"/>
          </w:tcPr>
          <w:p w14:paraId="512EB11D" w14:textId="77777777" w:rsidR="0073727E" w:rsidRDefault="0073727E">
            <w:pPr>
              <w:tabs>
                <w:tab w:val="decimal" w:pos="426"/>
              </w:tabs>
              <w:spacing w:line="240" w:lineRule="auto"/>
              <w:ind w:firstLine="0"/>
              <w:jc w:val="center"/>
              <w:rPr>
                <w:rFonts w:eastAsia="方正书宋_GBK"/>
                <w:color w:val="000000"/>
                <w:sz w:val="16"/>
                <w:szCs w:val="16"/>
              </w:rPr>
            </w:pPr>
            <w:r>
              <w:rPr>
                <w:rFonts w:eastAsia="方正书宋_GBK"/>
                <w:color w:val="000000"/>
                <w:sz w:val="16"/>
                <w:szCs w:val="16"/>
              </w:rPr>
              <w:t>8</w:t>
            </w:r>
          </w:p>
        </w:tc>
        <w:tc>
          <w:tcPr>
            <w:tcW w:w="617" w:type="pct"/>
            <w:tcBorders>
              <w:top w:val="nil"/>
              <w:left w:val="nil"/>
              <w:bottom w:val="nil"/>
              <w:right w:val="nil"/>
            </w:tcBorders>
            <w:vAlign w:val="center"/>
          </w:tcPr>
          <w:p w14:paraId="074D8222" w14:textId="77777777" w:rsidR="0073727E" w:rsidRDefault="0073727E">
            <w:pPr>
              <w:tabs>
                <w:tab w:val="decimal" w:pos="426"/>
              </w:tabs>
              <w:spacing w:line="240" w:lineRule="auto"/>
              <w:ind w:firstLine="0"/>
              <w:jc w:val="center"/>
              <w:rPr>
                <w:rFonts w:eastAsia="方正书宋_GBK"/>
                <w:color w:val="000000"/>
                <w:sz w:val="16"/>
                <w:szCs w:val="16"/>
              </w:rPr>
            </w:pPr>
            <w:r>
              <w:rPr>
                <w:rFonts w:eastAsia="方正书宋_GBK"/>
                <w:color w:val="000000"/>
                <w:sz w:val="16"/>
                <w:szCs w:val="16"/>
              </w:rPr>
              <w:t>168</w:t>
            </w:r>
          </w:p>
        </w:tc>
        <w:tc>
          <w:tcPr>
            <w:tcW w:w="665" w:type="pct"/>
            <w:tcBorders>
              <w:top w:val="nil"/>
              <w:left w:val="nil"/>
              <w:bottom w:val="nil"/>
              <w:right w:val="nil"/>
            </w:tcBorders>
            <w:vAlign w:val="center"/>
          </w:tcPr>
          <w:p w14:paraId="4385FAD0" w14:textId="77777777" w:rsidR="0073727E" w:rsidRDefault="0073727E">
            <w:pPr>
              <w:tabs>
                <w:tab w:val="decimal" w:pos="426"/>
              </w:tabs>
              <w:spacing w:line="240" w:lineRule="auto"/>
              <w:ind w:firstLine="0"/>
              <w:jc w:val="center"/>
              <w:rPr>
                <w:rFonts w:eastAsia="方正书宋_GBK"/>
                <w:color w:val="000000"/>
                <w:sz w:val="16"/>
                <w:szCs w:val="16"/>
              </w:rPr>
            </w:pPr>
            <w:r>
              <w:rPr>
                <w:rFonts w:eastAsia="方正书宋_GBK"/>
                <w:color w:val="000000"/>
                <w:sz w:val="16"/>
                <w:szCs w:val="16"/>
              </w:rPr>
              <w:t xml:space="preserve">  3,916</w:t>
            </w:r>
          </w:p>
        </w:tc>
        <w:tc>
          <w:tcPr>
            <w:tcW w:w="936" w:type="pct"/>
            <w:tcBorders>
              <w:top w:val="nil"/>
              <w:left w:val="nil"/>
              <w:bottom w:val="nil"/>
              <w:right w:val="nil"/>
            </w:tcBorders>
            <w:vAlign w:val="center"/>
          </w:tcPr>
          <w:p w14:paraId="05F3DAB4" w14:textId="77777777" w:rsidR="0073727E" w:rsidRDefault="0073727E">
            <w:pPr>
              <w:tabs>
                <w:tab w:val="decimal" w:pos="426"/>
              </w:tabs>
              <w:spacing w:line="240" w:lineRule="auto"/>
              <w:ind w:firstLine="0"/>
              <w:jc w:val="center"/>
              <w:rPr>
                <w:rFonts w:eastAsia="方正书宋_GBK"/>
                <w:color w:val="000000"/>
                <w:sz w:val="16"/>
                <w:szCs w:val="16"/>
              </w:rPr>
            </w:pPr>
            <w:r>
              <w:rPr>
                <w:rFonts w:eastAsia="方正书宋_GBK"/>
                <w:color w:val="000000"/>
                <w:sz w:val="16"/>
                <w:szCs w:val="16"/>
              </w:rPr>
              <w:t>277</w:t>
            </w:r>
          </w:p>
        </w:tc>
        <w:tc>
          <w:tcPr>
            <w:tcW w:w="575" w:type="pct"/>
            <w:tcBorders>
              <w:top w:val="nil"/>
              <w:left w:val="nil"/>
              <w:bottom w:val="nil"/>
              <w:right w:val="nil"/>
            </w:tcBorders>
            <w:vAlign w:val="center"/>
          </w:tcPr>
          <w:p w14:paraId="7719D665" w14:textId="77777777" w:rsidR="0073727E" w:rsidRDefault="0073727E">
            <w:pPr>
              <w:tabs>
                <w:tab w:val="decimal" w:pos="426"/>
              </w:tabs>
              <w:spacing w:line="240" w:lineRule="auto"/>
              <w:ind w:firstLine="0"/>
              <w:jc w:val="center"/>
              <w:rPr>
                <w:rFonts w:eastAsia="方正书宋_GBK"/>
                <w:color w:val="000000"/>
                <w:sz w:val="16"/>
                <w:szCs w:val="16"/>
              </w:rPr>
            </w:pPr>
            <w:r>
              <w:rPr>
                <w:rFonts w:eastAsia="方正书宋_GBK"/>
                <w:color w:val="000000"/>
                <w:sz w:val="16"/>
                <w:szCs w:val="16"/>
              </w:rPr>
              <w:t>42.49</w:t>
            </w:r>
          </w:p>
        </w:tc>
        <w:tc>
          <w:tcPr>
            <w:tcW w:w="1072" w:type="pct"/>
            <w:tcBorders>
              <w:top w:val="nil"/>
              <w:left w:val="nil"/>
              <w:bottom w:val="nil"/>
              <w:right w:val="nil"/>
            </w:tcBorders>
            <w:vAlign w:val="center"/>
          </w:tcPr>
          <w:p w14:paraId="3542EAEF" w14:textId="77777777" w:rsidR="0073727E" w:rsidRDefault="0073727E">
            <w:pPr>
              <w:tabs>
                <w:tab w:val="decimal" w:pos="426"/>
              </w:tabs>
              <w:spacing w:line="240" w:lineRule="auto"/>
              <w:ind w:firstLine="0"/>
              <w:jc w:val="center"/>
              <w:rPr>
                <w:rFonts w:eastAsia="方正书宋_GBK"/>
                <w:color w:val="000000"/>
                <w:sz w:val="16"/>
                <w:szCs w:val="16"/>
              </w:rPr>
            </w:pPr>
            <w:r>
              <w:rPr>
                <w:rFonts w:eastAsia="方正书宋_GBK"/>
                <w:color w:val="000000"/>
                <w:sz w:val="16"/>
                <w:szCs w:val="16"/>
              </w:rPr>
              <w:t>13.31</w:t>
            </w:r>
          </w:p>
        </w:tc>
      </w:tr>
      <w:tr w:rsidR="0073727E" w14:paraId="154F09FF" w14:textId="77777777" w:rsidTr="009F2BB3">
        <w:trPr>
          <w:trHeight w:val="312"/>
          <w:jc w:val="center"/>
        </w:trPr>
        <w:tc>
          <w:tcPr>
            <w:tcW w:w="704" w:type="pct"/>
            <w:tcBorders>
              <w:top w:val="nil"/>
              <w:left w:val="nil"/>
              <w:bottom w:val="single" w:sz="8" w:space="0" w:color="auto"/>
              <w:right w:val="nil"/>
            </w:tcBorders>
            <w:vAlign w:val="center"/>
          </w:tcPr>
          <w:p w14:paraId="04197EE6" w14:textId="77777777" w:rsidR="0073727E" w:rsidRDefault="0073727E">
            <w:pPr>
              <w:spacing w:line="240" w:lineRule="auto"/>
              <w:ind w:firstLine="0"/>
              <w:jc w:val="center"/>
              <w:rPr>
                <w:rFonts w:eastAsia="方正书宋_GBK"/>
                <w:color w:val="000000"/>
                <w:sz w:val="16"/>
                <w:szCs w:val="16"/>
              </w:rPr>
            </w:pPr>
            <w:r>
              <w:rPr>
                <w:rFonts w:eastAsia="方正书宋_GBK"/>
                <w:color w:val="000000"/>
                <w:sz w:val="16"/>
                <w:szCs w:val="16"/>
              </w:rPr>
              <w:t>Total during 2014–2018</w:t>
            </w:r>
          </w:p>
        </w:tc>
        <w:tc>
          <w:tcPr>
            <w:tcW w:w="431" w:type="pct"/>
            <w:tcBorders>
              <w:top w:val="nil"/>
              <w:left w:val="nil"/>
              <w:bottom w:val="single" w:sz="8" w:space="0" w:color="auto"/>
              <w:right w:val="nil"/>
            </w:tcBorders>
            <w:vAlign w:val="center"/>
          </w:tcPr>
          <w:p w14:paraId="6125ED22" w14:textId="77777777" w:rsidR="0073727E" w:rsidRDefault="0073727E">
            <w:pPr>
              <w:tabs>
                <w:tab w:val="decimal" w:pos="426"/>
              </w:tabs>
              <w:spacing w:line="240" w:lineRule="auto"/>
              <w:ind w:firstLine="0"/>
              <w:jc w:val="center"/>
              <w:rPr>
                <w:rFonts w:eastAsia="方正书宋_GBK"/>
                <w:color w:val="000000"/>
                <w:sz w:val="16"/>
                <w:szCs w:val="16"/>
              </w:rPr>
            </w:pPr>
            <w:r>
              <w:rPr>
                <w:rFonts w:eastAsia="方正书宋_GBK"/>
                <w:color w:val="000000"/>
                <w:sz w:val="16"/>
                <w:szCs w:val="16"/>
              </w:rPr>
              <w:t>25</w:t>
            </w:r>
          </w:p>
        </w:tc>
        <w:tc>
          <w:tcPr>
            <w:tcW w:w="617" w:type="pct"/>
            <w:tcBorders>
              <w:top w:val="nil"/>
              <w:left w:val="nil"/>
              <w:bottom w:val="single" w:sz="8" w:space="0" w:color="auto"/>
              <w:right w:val="nil"/>
            </w:tcBorders>
            <w:vAlign w:val="center"/>
          </w:tcPr>
          <w:p w14:paraId="0707184F" w14:textId="77777777" w:rsidR="0073727E" w:rsidRDefault="0073727E">
            <w:pPr>
              <w:tabs>
                <w:tab w:val="decimal" w:pos="426"/>
              </w:tabs>
              <w:spacing w:line="240" w:lineRule="auto"/>
              <w:ind w:firstLine="0"/>
              <w:jc w:val="center"/>
              <w:rPr>
                <w:rFonts w:eastAsia="方正书宋_GBK"/>
                <w:color w:val="000000"/>
                <w:sz w:val="16"/>
                <w:szCs w:val="16"/>
              </w:rPr>
            </w:pPr>
            <w:r>
              <w:rPr>
                <w:rFonts w:eastAsia="方正书宋_GBK"/>
                <w:color w:val="000000"/>
                <w:sz w:val="16"/>
                <w:szCs w:val="16"/>
              </w:rPr>
              <w:t>511</w:t>
            </w:r>
          </w:p>
        </w:tc>
        <w:tc>
          <w:tcPr>
            <w:tcW w:w="665" w:type="pct"/>
            <w:tcBorders>
              <w:top w:val="nil"/>
              <w:left w:val="nil"/>
              <w:bottom w:val="single" w:sz="8" w:space="0" w:color="auto"/>
              <w:right w:val="nil"/>
            </w:tcBorders>
            <w:vAlign w:val="center"/>
          </w:tcPr>
          <w:p w14:paraId="363C31D7" w14:textId="77777777" w:rsidR="0073727E" w:rsidRDefault="0073727E">
            <w:pPr>
              <w:tabs>
                <w:tab w:val="decimal" w:pos="426"/>
              </w:tabs>
              <w:spacing w:line="240" w:lineRule="auto"/>
              <w:ind w:firstLine="0"/>
              <w:jc w:val="center"/>
              <w:rPr>
                <w:rFonts w:eastAsia="方正书宋_GBK"/>
                <w:color w:val="000000"/>
                <w:sz w:val="16"/>
                <w:szCs w:val="16"/>
              </w:rPr>
            </w:pPr>
            <w:r>
              <w:rPr>
                <w:rFonts w:eastAsia="方正书宋_GBK"/>
                <w:color w:val="000000"/>
                <w:sz w:val="16"/>
                <w:szCs w:val="16"/>
              </w:rPr>
              <w:t>397,942</w:t>
            </w:r>
          </w:p>
        </w:tc>
        <w:tc>
          <w:tcPr>
            <w:tcW w:w="936" w:type="pct"/>
            <w:tcBorders>
              <w:top w:val="nil"/>
              <w:left w:val="nil"/>
              <w:bottom w:val="single" w:sz="8" w:space="0" w:color="auto"/>
              <w:right w:val="nil"/>
            </w:tcBorders>
            <w:vAlign w:val="center"/>
          </w:tcPr>
          <w:p w14:paraId="3E50E637" w14:textId="77777777" w:rsidR="0073727E" w:rsidRDefault="0073727E">
            <w:pPr>
              <w:tabs>
                <w:tab w:val="decimal" w:pos="426"/>
              </w:tabs>
              <w:spacing w:line="240" w:lineRule="auto"/>
              <w:ind w:firstLine="0"/>
              <w:jc w:val="center"/>
              <w:rPr>
                <w:rFonts w:eastAsia="方正书宋_GBK"/>
                <w:color w:val="000000"/>
                <w:sz w:val="16"/>
                <w:szCs w:val="16"/>
              </w:rPr>
            </w:pPr>
            <w:r>
              <w:rPr>
                <w:rFonts w:eastAsia="方正书宋_GBK"/>
                <w:color w:val="000000"/>
                <w:sz w:val="16"/>
                <w:szCs w:val="16"/>
              </w:rPr>
              <w:t>1,503</w:t>
            </w:r>
          </w:p>
        </w:tc>
        <w:tc>
          <w:tcPr>
            <w:tcW w:w="575" w:type="pct"/>
            <w:tcBorders>
              <w:top w:val="nil"/>
              <w:left w:val="nil"/>
              <w:bottom w:val="single" w:sz="8" w:space="0" w:color="auto"/>
              <w:right w:val="nil"/>
            </w:tcBorders>
            <w:vAlign w:val="center"/>
          </w:tcPr>
          <w:p w14:paraId="409C8F0B" w14:textId="77777777" w:rsidR="0073727E" w:rsidRDefault="0073727E">
            <w:pPr>
              <w:tabs>
                <w:tab w:val="decimal" w:pos="426"/>
              </w:tabs>
              <w:spacing w:line="240" w:lineRule="auto"/>
              <w:ind w:firstLine="0"/>
              <w:jc w:val="center"/>
              <w:rPr>
                <w:rFonts w:eastAsia="方正书宋_GBK"/>
                <w:color w:val="000000"/>
                <w:sz w:val="16"/>
                <w:szCs w:val="16"/>
              </w:rPr>
            </w:pPr>
            <w:r>
              <w:rPr>
                <w:rFonts w:eastAsia="方正书宋_GBK"/>
                <w:color w:val="000000"/>
                <w:sz w:val="16"/>
                <w:szCs w:val="16"/>
              </w:rPr>
              <w:t>1,070.62</w:t>
            </w:r>
          </w:p>
        </w:tc>
        <w:tc>
          <w:tcPr>
            <w:tcW w:w="1072" w:type="pct"/>
            <w:tcBorders>
              <w:top w:val="nil"/>
              <w:left w:val="nil"/>
              <w:bottom w:val="single" w:sz="8" w:space="0" w:color="auto"/>
              <w:right w:val="nil"/>
            </w:tcBorders>
            <w:vAlign w:val="center"/>
          </w:tcPr>
          <w:p w14:paraId="51286246" w14:textId="77777777" w:rsidR="0073727E" w:rsidRDefault="0073727E">
            <w:pPr>
              <w:tabs>
                <w:tab w:val="decimal" w:pos="426"/>
              </w:tabs>
              <w:spacing w:line="240" w:lineRule="auto"/>
              <w:ind w:firstLine="0"/>
              <w:jc w:val="center"/>
              <w:rPr>
                <w:rFonts w:eastAsia="方正书宋_GBK"/>
                <w:color w:val="000000"/>
                <w:sz w:val="16"/>
                <w:szCs w:val="16"/>
              </w:rPr>
            </w:pPr>
            <w:r>
              <w:rPr>
                <w:rFonts w:eastAsia="方正书宋_GBK"/>
                <w:color w:val="000000"/>
                <w:sz w:val="16"/>
                <w:szCs w:val="16"/>
              </w:rPr>
              <w:t>222.41</w:t>
            </w:r>
          </w:p>
        </w:tc>
      </w:tr>
    </w:tbl>
    <w:p w14:paraId="143F4B10" w14:textId="77777777" w:rsidR="0073727E" w:rsidRDefault="0073727E">
      <w:pPr>
        <w:framePr w:w="4509" w:h="7515" w:hRule="exact" w:hSpace="180" w:wrap="auto" w:vAnchor="text" w:hAnchor="page" w:x="4607" w:y="266"/>
        <w:spacing w:after="40" w:line="240" w:lineRule="auto"/>
        <w:ind w:firstLineChars="50" w:firstLine="92"/>
        <w:jc w:val="left"/>
        <w:rPr>
          <w:color w:val="000000"/>
          <w:sz w:val="18"/>
          <w:szCs w:val="18"/>
        </w:rPr>
      </w:pPr>
      <w:r>
        <w:rPr>
          <w:b/>
          <w:bCs/>
          <w:color w:val="000000"/>
          <w:sz w:val="18"/>
          <w:szCs w:val="18"/>
        </w:rPr>
        <w:t xml:space="preserve">Table </w:t>
      </w:r>
      <w:proofErr w:type="gramStart"/>
      <w:r>
        <w:rPr>
          <w:b/>
          <w:bCs/>
          <w:color w:val="000000"/>
          <w:sz w:val="18"/>
          <w:szCs w:val="18"/>
        </w:rPr>
        <w:t>2</w:t>
      </w:r>
      <w:r>
        <w:rPr>
          <w:color w:val="000000"/>
          <w:sz w:val="18"/>
          <w:szCs w:val="18"/>
        </w:rPr>
        <w:t xml:space="preserve">  Statistics</w:t>
      </w:r>
      <w:proofErr w:type="gramEnd"/>
      <w:r>
        <w:rPr>
          <w:color w:val="000000"/>
          <w:sz w:val="18"/>
          <w:szCs w:val="18"/>
        </w:rPr>
        <w:t xml:space="preserve"> of geographical regions covered by</w:t>
      </w:r>
    </w:p>
    <w:p w14:paraId="5B2F6CF8" w14:textId="77777777" w:rsidR="0073727E" w:rsidRPr="00426987" w:rsidRDefault="0073727E">
      <w:pPr>
        <w:framePr w:w="4509" w:h="7515" w:hRule="exact" w:hSpace="180" w:wrap="auto" w:vAnchor="text" w:hAnchor="page" w:x="4607" w:y="266"/>
        <w:spacing w:after="40" w:line="240" w:lineRule="auto"/>
        <w:ind w:firstLineChars="49" w:firstLine="90"/>
        <w:rPr>
          <w:rFonts w:eastAsia="黑体"/>
          <w:color w:val="000000"/>
          <w:sz w:val="18"/>
          <w:szCs w:val="18"/>
        </w:rPr>
      </w:pPr>
      <w:r>
        <w:rPr>
          <w:color w:val="000000"/>
          <w:sz w:val="18"/>
          <w:szCs w:val="18"/>
        </w:rPr>
        <w:t xml:space="preserve">published datasets. </w:t>
      </w:r>
    </w:p>
    <w:tbl>
      <w:tblPr>
        <w:tblW w:w="4359" w:type="dxa"/>
        <w:jc w:val="center"/>
        <w:tblLayout w:type="fixed"/>
        <w:tblCellMar>
          <w:left w:w="0" w:type="dxa"/>
          <w:right w:w="0" w:type="dxa"/>
        </w:tblCellMar>
        <w:tblLook w:val="0000" w:firstRow="0" w:lastRow="0" w:firstColumn="0" w:lastColumn="0" w:noHBand="0" w:noVBand="0"/>
      </w:tblPr>
      <w:tblGrid>
        <w:gridCol w:w="2142"/>
        <w:gridCol w:w="1134"/>
        <w:gridCol w:w="1083"/>
      </w:tblGrid>
      <w:tr w:rsidR="0073727E" w14:paraId="67932BB0" w14:textId="77777777">
        <w:trPr>
          <w:trHeight w:val="255"/>
          <w:jc w:val="center"/>
        </w:trPr>
        <w:tc>
          <w:tcPr>
            <w:tcW w:w="2142" w:type="dxa"/>
            <w:tcBorders>
              <w:top w:val="single" w:sz="8" w:space="0" w:color="auto"/>
              <w:left w:val="nil"/>
              <w:bottom w:val="single" w:sz="4" w:space="0" w:color="auto"/>
              <w:right w:val="nil"/>
            </w:tcBorders>
            <w:shd w:val="clear" w:color="auto" w:fill="D9D9D9"/>
            <w:vAlign w:val="center"/>
          </w:tcPr>
          <w:p w14:paraId="45743CDC" w14:textId="77777777" w:rsidR="0073727E" w:rsidRDefault="0073727E">
            <w:pPr>
              <w:framePr w:w="4509" w:h="7515" w:hRule="exact" w:hSpace="180" w:wrap="auto" w:vAnchor="text" w:hAnchor="page" w:x="4607" w:y="266"/>
              <w:spacing w:line="240" w:lineRule="auto"/>
              <w:ind w:firstLine="0"/>
              <w:jc w:val="center"/>
              <w:rPr>
                <w:color w:val="000000"/>
                <w:kern w:val="0"/>
                <w:sz w:val="16"/>
                <w:szCs w:val="16"/>
              </w:rPr>
            </w:pPr>
            <w:r>
              <w:rPr>
                <w:color w:val="000000"/>
                <w:kern w:val="0"/>
                <w:sz w:val="16"/>
                <w:szCs w:val="16"/>
              </w:rPr>
              <w:t>Covering region</w:t>
            </w:r>
          </w:p>
        </w:tc>
        <w:tc>
          <w:tcPr>
            <w:tcW w:w="1134" w:type="dxa"/>
            <w:tcBorders>
              <w:top w:val="single" w:sz="8" w:space="0" w:color="auto"/>
              <w:left w:val="nil"/>
              <w:bottom w:val="single" w:sz="4" w:space="0" w:color="auto"/>
              <w:right w:val="nil"/>
            </w:tcBorders>
            <w:shd w:val="clear" w:color="auto" w:fill="D9D9D9"/>
            <w:vAlign w:val="center"/>
          </w:tcPr>
          <w:p w14:paraId="174FAACD" w14:textId="77777777" w:rsidR="00094DF6" w:rsidRDefault="0073727E" w:rsidP="00094DF6">
            <w:pPr>
              <w:framePr w:w="4509" w:h="7515" w:hRule="exact" w:hSpace="180" w:wrap="auto" w:vAnchor="text" w:hAnchor="page" w:x="4607" w:y="266"/>
              <w:spacing w:line="240" w:lineRule="auto"/>
              <w:ind w:firstLine="0"/>
              <w:jc w:val="center"/>
              <w:rPr>
                <w:color w:val="000000"/>
                <w:kern w:val="0"/>
                <w:sz w:val="16"/>
                <w:szCs w:val="16"/>
              </w:rPr>
            </w:pPr>
            <w:r>
              <w:rPr>
                <w:color w:val="000000"/>
                <w:kern w:val="0"/>
                <w:sz w:val="16"/>
                <w:szCs w:val="16"/>
              </w:rPr>
              <w:t>N</w:t>
            </w:r>
            <w:r w:rsidR="00094DF6">
              <w:rPr>
                <w:rFonts w:hint="eastAsia"/>
                <w:color w:val="000000"/>
                <w:kern w:val="0"/>
                <w:sz w:val="16"/>
                <w:szCs w:val="16"/>
              </w:rPr>
              <w:t>umber</w:t>
            </w:r>
          </w:p>
          <w:p w14:paraId="66583D02" w14:textId="77777777" w:rsidR="0073727E" w:rsidRDefault="0073727E" w:rsidP="00094DF6">
            <w:pPr>
              <w:framePr w:w="4509" w:h="7515" w:hRule="exact" w:hSpace="180" w:wrap="auto" w:vAnchor="text" w:hAnchor="page" w:x="4607" w:y="266"/>
              <w:spacing w:line="240" w:lineRule="auto"/>
              <w:ind w:firstLine="0"/>
              <w:jc w:val="center"/>
              <w:rPr>
                <w:color w:val="000000"/>
                <w:kern w:val="0"/>
                <w:sz w:val="16"/>
                <w:szCs w:val="16"/>
              </w:rPr>
            </w:pPr>
            <w:r>
              <w:rPr>
                <w:color w:val="000000"/>
                <w:kern w:val="0"/>
                <w:sz w:val="16"/>
                <w:szCs w:val="16"/>
              </w:rPr>
              <w:t>of datasets</w:t>
            </w:r>
          </w:p>
        </w:tc>
        <w:tc>
          <w:tcPr>
            <w:tcW w:w="1083" w:type="dxa"/>
            <w:tcBorders>
              <w:top w:val="single" w:sz="8" w:space="0" w:color="auto"/>
              <w:left w:val="nil"/>
              <w:bottom w:val="single" w:sz="4" w:space="0" w:color="auto"/>
              <w:right w:val="nil"/>
            </w:tcBorders>
            <w:shd w:val="clear" w:color="auto" w:fill="D9D9D9"/>
            <w:vAlign w:val="center"/>
          </w:tcPr>
          <w:p w14:paraId="62295AF4" w14:textId="77777777" w:rsidR="0073727E" w:rsidRDefault="0073727E">
            <w:pPr>
              <w:framePr w:w="4509" w:h="7515" w:hRule="exact" w:hSpace="180" w:wrap="auto" w:vAnchor="text" w:hAnchor="page" w:x="4607" w:y="266"/>
              <w:spacing w:line="240" w:lineRule="auto"/>
              <w:ind w:firstLine="0"/>
              <w:jc w:val="center"/>
              <w:rPr>
                <w:color w:val="000000"/>
                <w:kern w:val="0"/>
                <w:sz w:val="16"/>
                <w:szCs w:val="16"/>
              </w:rPr>
            </w:pPr>
            <w:r>
              <w:rPr>
                <w:color w:val="000000"/>
                <w:kern w:val="0"/>
                <w:sz w:val="16"/>
                <w:szCs w:val="16"/>
              </w:rPr>
              <w:t>Percentage (%)</w:t>
            </w:r>
          </w:p>
        </w:tc>
      </w:tr>
      <w:tr w:rsidR="0073727E" w14:paraId="764ED405" w14:textId="77777777">
        <w:trPr>
          <w:trHeight w:val="255"/>
          <w:jc w:val="center"/>
        </w:trPr>
        <w:tc>
          <w:tcPr>
            <w:tcW w:w="2142" w:type="dxa"/>
            <w:tcBorders>
              <w:top w:val="single" w:sz="4" w:space="0" w:color="auto"/>
              <w:left w:val="nil"/>
              <w:bottom w:val="nil"/>
              <w:right w:val="nil"/>
            </w:tcBorders>
            <w:vAlign w:val="center"/>
          </w:tcPr>
          <w:p w14:paraId="13FFF21B" w14:textId="77777777" w:rsidR="0073727E" w:rsidRDefault="0073727E">
            <w:pPr>
              <w:framePr w:w="4509" w:h="7515" w:hRule="exact" w:hSpace="180" w:wrap="auto" w:vAnchor="text" w:hAnchor="page" w:x="4607" w:y="266"/>
              <w:spacing w:line="240" w:lineRule="auto"/>
              <w:ind w:firstLine="0"/>
              <w:rPr>
                <w:color w:val="000000"/>
                <w:kern w:val="0"/>
                <w:sz w:val="16"/>
                <w:szCs w:val="16"/>
              </w:rPr>
            </w:pPr>
            <w:r>
              <w:rPr>
                <w:color w:val="000000"/>
                <w:kern w:val="0"/>
                <w:sz w:val="16"/>
                <w:szCs w:val="16"/>
              </w:rPr>
              <w:t>Global</w:t>
            </w:r>
          </w:p>
        </w:tc>
        <w:tc>
          <w:tcPr>
            <w:tcW w:w="1134" w:type="dxa"/>
            <w:tcBorders>
              <w:top w:val="single" w:sz="4" w:space="0" w:color="auto"/>
              <w:left w:val="nil"/>
              <w:bottom w:val="nil"/>
              <w:right w:val="nil"/>
            </w:tcBorders>
            <w:vAlign w:val="center"/>
          </w:tcPr>
          <w:p w14:paraId="5CF7B040" w14:textId="77777777" w:rsidR="0073727E" w:rsidRDefault="0073727E">
            <w:pPr>
              <w:framePr w:w="4509" w:h="7515" w:hRule="exact" w:hSpace="180" w:wrap="auto" w:vAnchor="text" w:hAnchor="page" w:x="4607" w:y="266"/>
              <w:tabs>
                <w:tab w:val="decimal" w:pos="426"/>
              </w:tabs>
              <w:spacing w:line="240" w:lineRule="auto"/>
              <w:ind w:firstLine="0"/>
              <w:jc w:val="left"/>
              <w:rPr>
                <w:color w:val="000000"/>
                <w:sz w:val="16"/>
                <w:szCs w:val="16"/>
              </w:rPr>
            </w:pPr>
            <w:r>
              <w:rPr>
                <w:color w:val="000000"/>
                <w:sz w:val="16"/>
                <w:szCs w:val="16"/>
              </w:rPr>
              <w:t>4</w:t>
            </w:r>
          </w:p>
        </w:tc>
        <w:tc>
          <w:tcPr>
            <w:tcW w:w="1083" w:type="dxa"/>
            <w:tcBorders>
              <w:top w:val="single" w:sz="4" w:space="0" w:color="auto"/>
              <w:left w:val="nil"/>
              <w:bottom w:val="nil"/>
              <w:right w:val="nil"/>
            </w:tcBorders>
            <w:vAlign w:val="center"/>
          </w:tcPr>
          <w:p w14:paraId="25317B2B" w14:textId="77777777" w:rsidR="0073727E" w:rsidRDefault="0073727E">
            <w:pPr>
              <w:framePr w:w="4509" w:h="7515" w:hRule="exact" w:hSpace="180" w:wrap="auto" w:vAnchor="text" w:hAnchor="page" w:x="4607" w:y="266"/>
              <w:tabs>
                <w:tab w:val="decimal" w:pos="426"/>
              </w:tabs>
              <w:spacing w:line="240" w:lineRule="auto"/>
              <w:ind w:firstLine="0"/>
              <w:jc w:val="left"/>
              <w:rPr>
                <w:color w:val="000000"/>
                <w:sz w:val="16"/>
                <w:szCs w:val="16"/>
              </w:rPr>
            </w:pPr>
            <w:r>
              <w:rPr>
                <w:color w:val="000000"/>
                <w:sz w:val="16"/>
                <w:szCs w:val="16"/>
              </w:rPr>
              <w:t>2.38</w:t>
            </w:r>
          </w:p>
        </w:tc>
      </w:tr>
      <w:tr w:rsidR="0073727E" w14:paraId="3D4B18A1" w14:textId="77777777">
        <w:trPr>
          <w:trHeight w:val="255"/>
          <w:jc w:val="center"/>
        </w:trPr>
        <w:tc>
          <w:tcPr>
            <w:tcW w:w="2142" w:type="dxa"/>
            <w:tcBorders>
              <w:top w:val="nil"/>
              <w:left w:val="nil"/>
              <w:bottom w:val="nil"/>
              <w:right w:val="nil"/>
            </w:tcBorders>
            <w:vAlign w:val="center"/>
          </w:tcPr>
          <w:p w14:paraId="4928B4E2" w14:textId="77777777" w:rsidR="0073727E" w:rsidRDefault="0073727E">
            <w:pPr>
              <w:framePr w:w="4509" w:h="7515" w:hRule="exact" w:hSpace="180" w:wrap="auto" w:vAnchor="text" w:hAnchor="page" w:x="4607" w:y="266"/>
              <w:spacing w:line="240" w:lineRule="auto"/>
              <w:ind w:firstLine="0"/>
              <w:rPr>
                <w:color w:val="000000"/>
                <w:kern w:val="0"/>
                <w:sz w:val="16"/>
                <w:szCs w:val="16"/>
              </w:rPr>
            </w:pPr>
            <w:r>
              <w:rPr>
                <w:color w:val="000000"/>
                <w:kern w:val="0"/>
                <w:sz w:val="16"/>
                <w:szCs w:val="16"/>
              </w:rPr>
              <w:t>Trans-continental</w:t>
            </w:r>
          </w:p>
        </w:tc>
        <w:tc>
          <w:tcPr>
            <w:tcW w:w="1134" w:type="dxa"/>
            <w:tcBorders>
              <w:top w:val="nil"/>
              <w:left w:val="nil"/>
              <w:bottom w:val="nil"/>
              <w:right w:val="nil"/>
            </w:tcBorders>
            <w:vAlign w:val="center"/>
          </w:tcPr>
          <w:p w14:paraId="39B01FB0" w14:textId="77777777" w:rsidR="0073727E" w:rsidRDefault="0073727E">
            <w:pPr>
              <w:framePr w:w="4509" w:h="7515" w:hRule="exact" w:hSpace="180" w:wrap="auto" w:vAnchor="text" w:hAnchor="page" w:x="4607" w:y="266"/>
              <w:tabs>
                <w:tab w:val="decimal" w:pos="426"/>
              </w:tabs>
              <w:spacing w:line="240" w:lineRule="auto"/>
              <w:ind w:firstLine="0"/>
              <w:jc w:val="left"/>
              <w:rPr>
                <w:color w:val="000000"/>
                <w:sz w:val="16"/>
                <w:szCs w:val="16"/>
              </w:rPr>
            </w:pPr>
            <w:r>
              <w:rPr>
                <w:color w:val="000000"/>
                <w:sz w:val="16"/>
                <w:szCs w:val="16"/>
              </w:rPr>
              <w:t>3</w:t>
            </w:r>
          </w:p>
        </w:tc>
        <w:tc>
          <w:tcPr>
            <w:tcW w:w="1083" w:type="dxa"/>
            <w:tcBorders>
              <w:top w:val="nil"/>
              <w:left w:val="nil"/>
              <w:bottom w:val="nil"/>
              <w:right w:val="nil"/>
            </w:tcBorders>
            <w:vAlign w:val="center"/>
          </w:tcPr>
          <w:p w14:paraId="34BC77C2" w14:textId="77777777" w:rsidR="0073727E" w:rsidRDefault="0073727E">
            <w:pPr>
              <w:framePr w:w="4509" w:h="7515" w:hRule="exact" w:hSpace="180" w:wrap="auto" w:vAnchor="text" w:hAnchor="page" w:x="4607" w:y="266"/>
              <w:tabs>
                <w:tab w:val="decimal" w:pos="426"/>
              </w:tabs>
              <w:spacing w:line="240" w:lineRule="auto"/>
              <w:ind w:firstLine="0"/>
              <w:jc w:val="left"/>
              <w:rPr>
                <w:color w:val="000000"/>
                <w:sz w:val="16"/>
                <w:szCs w:val="16"/>
              </w:rPr>
            </w:pPr>
            <w:r>
              <w:rPr>
                <w:color w:val="000000"/>
                <w:sz w:val="16"/>
                <w:szCs w:val="16"/>
              </w:rPr>
              <w:t>1.79</w:t>
            </w:r>
          </w:p>
        </w:tc>
      </w:tr>
      <w:tr w:rsidR="0073727E" w14:paraId="7EFC1A80" w14:textId="77777777">
        <w:trPr>
          <w:trHeight w:val="255"/>
          <w:jc w:val="center"/>
        </w:trPr>
        <w:tc>
          <w:tcPr>
            <w:tcW w:w="2142" w:type="dxa"/>
            <w:tcBorders>
              <w:top w:val="nil"/>
              <w:left w:val="nil"/>
              <w:bottom w:val="nil"/>
              <w:right w:val="nil"/>
            </w:tcBorders>
            <w:vAlign w:val="center"/>
          </w:tcPr>
          <w:p w14:paraId="04FCB973" w14:textId="77777777" w:rsidR="0073727E" w:rsidRDefault="0073727E">
            <w:pPr>
              <w:framePr w:w="4509" w:h="7515" w:hRule="exact" w:hSpace="180" w:wrap="auto" w:vAnchor="text" w:hAnchor="page" w:x="4607" w:y="266"/>
              <w:spacing w:line="240" w:lineRule="auto"/>
              <w:ind w:firstLine="0"/>
              <w:rPr>
                <w:color w:val="000000"/>
                <w:kern w:val="0"/>
                <w:sz w:val="16"/>
                <w:szCs w:val="16"/>
              </w:rPr>
            </w:pPr>
            <w:r>
              <w:rPr>
                <w:color w:val="000000"/>
                <w:kern w:val="0"/>
                <w:sz w:val="16"/>
                <w:szCs w:val="16"/>
              </w:rPr>
              <w:t>Asia</w:t>
            </w:r>
          </w:p>
        </w:tc>
        <w:tc>
          <w:tcPr>
            <w:tcW w:w="1134" w:type="dxa"/>
            <w:tcBorders>
              <w:top w:val="nil"/>
              <w:left w:val="nil"/>
              <w:bottom w:val="nil"/>
              <w:right w:val="nil"/>
            </w:tcBorders>
            <w:vAlign w:val="center"/>
          </w:tcPr>
          <w:p w14:paraId="6E6325E6" w14:textId="77777777" w:rsidR="0073727E" w:rsidRDefault="0073727E">
            <w:pPr>
              <w:framePr w:w="4509" w:h="7515" w:hRule="exact" w:hSpace="180" w:wrap="auto" w:vAnchor="text" w:hAnchor="page" w:x="4607" w:y="266"/>
              <w:tabs>
                <w:tab w:val="decimal" w:pos="426"/>
              </w:tabs>
              <w:spacing w:line="240" w:lineRule="auto"/>
              <w:ind w:firstLine="0"/>
              <w:jc w:val="left"/>
              <w:rPr>
                <w:color w:val="000000"/>
                <w:sz w:val="16"/>
                <w:szCs w:val="16"/>
              </w:rPr>
            </w:pPr>
            <w:r>
              <w:rPr>
                <w:color w:val="000000"/>
                <w:sz w:val="16"/>
                <w:szCs w:val="16"/>
              </w:rPr>
              <w:t>125</w:t>
            </w:r>
          </w:p>
        </w:tc>
        <w:tc>
          <w:tcPr>
            <w:tcW w:w="1083" w:type="dxa"/>
            <w:tcBorders>
              <w:top w:val="nil"/>
              <w:left w:val="nil"/>
              <w:bottom w:val="nil"/>
              <w:right w:val="nil"/>
            </w:tcBorders>
            <w:vAlign w:val="center"/>
          </w:tcPr>
          <w:p w14:paraId="6CB1E070" w14:textId="77777777" w:rsidR="0073727E" w:rsidRDefault="0073727E">
            <w:pPr>
              <w:framePr w:w="4509" w:h="7515" w:hRule="exact" w:hSpace="180" w:wrap="auto" w:vAnchor="text" w:hAnchor="page" w:x="4607" w:y="266"/>
              <w:tabs>
                <w:tab w:val="decimal" w:pos="426"/>
              </w:tabs>
              <w:spacing w:line="240" w:lineRule="auto"/>
              <w:ind w:firstLine="0"/>
              <w:jc w:val="left"/>
              <w:rPr>
                <w:color w:val="000000"/>
                <w:sz w:val="16"/>
                <w:szCs w:val="16"/>
              </w:rPr>
            </w:pPr>
            <w:r>
              <w:rPr>
                <w:color w:val="000000"/>
                <w:sz w:val="16"/>
                <w:szCs w:val="16"/>
              </w:rPr>
              <w:t>74.40</w:t>
            </w:r>
          </w:p>
        </w:tc>
      </w:tr>
      <w:tr w:rsidR="0073727E" w14:paraId="2816A03D" w14:textId="77777777">
        <w:trPr>
          <w:trHeight w:val="255"/>
          <w:jc w:val="center"/>
        </w:trPr>
        <w:tc>
          <w:tcPr>
            <w:tcW w:w="2142" w:type="dxa"/>
            <w:tcBorders>
              <w:top w:val="nil"/>
              <w:left w:val="nil"/>
              <w:bottom w:val="nil"/>
              <w:right w:val="nil"/>
            </w:tcBorders>
            <w:vAlign w:val="center"/>
          </w:tcPr>
          <w:p w14:paraId="28919D68" w14:textId="77777777" w:rsidR="0073727E" w:rsidRDefault="0073727E">
            <w:pPr>
              <w:framePr w:w="4509" w:h="7515" w:hRule="exact" w:hSpace="180" w:wrap="auto" w:vAnchor="text" w:hAnchor="page" w:x="4607" w:y="266"/>
              <w:spacing w:line="240" w:lineRule="auto"/>
              <w:ind w:firstLine="0"/>
              <w:rPr>
                <w:color w:val="000000"/>
                <w:kern w:val="0"/>
                <w:sz w:val="16"/>
                <w:szCs w:val="16"/>
              </w:rPr>
            </w:pPr>
            <w:r>
              <w:rPr>
                <w:color w:val="000000"/>
                <w:kern w:val="0"/>
                <w:sz w:val="16"/>
                <w:szCs w:val="16"/>
              </w:rPr>
              <w:t>Europe</w:t>
            </w:r>
          </w:p>
        </w:tc>
        <w:tc>
          <w:tcPr>
            <w:tcW w:w="1134" w:type="dxa"/>
            <w:tcBorders>
              <w:top w:val="nil"/>
              <w:left w:val="nil"/>
              <w:bottom w:val="nil"/>
              <w:right w:val="nil"/>
            </w:tcBorders>
            <w:vAlign w:val="center"/>
          </w:tcPr>
          <w:p w14:paraId="755070D3" w14:textId="77777777" w:rsidR="0073727E" w:rsidRDefault="0073727E">
            <w:pPr>
              <w:framePr w:w="4509" w:h="7515" w:hRule="exact" w:hSpace="180" w:wrap="auto" w:vAnchor="text" w:hAnchor="page" w:x="4607" w:y="266"/>
              <w:tabs>
                <w:tab w:val="decimal" w:pos="426"/>
              </w:tabs>
              <w:spacing w:line="240" w:lineRule="auto"/>
              <w:ind w:firstLine="0"/>
              <w:jc w:val="left"/>
              <w:rPr>
                <w:color w:val="000000"/>
                <w:sz w:val="16"/>
                <w:szCs w:val="16"/>
              </w:rPr>
            </w:pPr>
            <w:r>
              <w:rPr>
                <w:color w:val="000000"/>
                <w:sz w:val="16"/>
                <w:szCs w:val="16"/>
              </w:rPr>
              <w:t>2</w:t>
            </w:r>
          </w:p>
        </w:tc>
        <w:tc>
          <w:tcPr>
            <w:tcW w:w="1083" w:type="dxa"/>
            <w:tcBorders>
              <w:top w:val="nil"/>
              <w:left w:val="nil"/>
              <w:bottom w:val="nil"/>
              <w:right w:val="nil"/>
            </w:tcBorders>
            <w:vAlign w:val="center"/>
          </w:tcPr>
          <w:p w14:paraId="2A054AE3" w14:textId="77777777" w:rsidR="0073727E" w:rsidRDefault="0073727E">
            <w:pPr>
              <w:framePr w:w="4509" w:h="7515" w:hRule="exact" w:hSpace="180" w:wrap="auto" w:vAnchor="text" w:hAnchor="page" w:x="4607" w:y="266"/>
              <w:tabs>
                <w:tab w:val="decimal" w:pos="426"/>
              </w:tabs>
              <w:spacing w:line="240" w:lineRule="auto"/>
              <w:ind w:firstLine="0"/>
              <w:jc w:val="left"/>
              <w:rPr>
                <w:color w:val="000000"/>
                <w:sz w:val="16"/>
                <w:szCs w:val="16"/>
              </w:rPr>
            </w:pPr>
            <w:r>
              <w:rPr>
                <w:color w:val="000000"/>
                <w:sz w:val="16"/>
                <w:szCs w:val="16"/>
              </w:rPr>
              <w:t>1.19</w:t>
            </w:r>
          </w:p>
        </w:tc>
      </w:tr>
      <w:tr w:rsidR="0073727E" w14:paraId="6E1E9E72" w14:textId="77777777">
        <w:trPr>
          <w:trHeight w:val="255"/>
          <w:jc w:val="center"/>
        </w:trPr>
        <w:tc>
          <w:tcPr>
            <w:tcW w:w="2142" w:type="dxa"/>
            <w:tcBorders>
              <w:top w:val="nil"/>
              <w:left w:val="nil"/>
              <w:bottom w:val="nil"/>
              <w:right w:val="nil"/>
            </w:tcBorders>
            <w:vAlign w:val="center"/>
          </w:tcPr>
          <w:p w14:paraId="070DF95D" w14:textId="77777777" w:rsidR="0073727E" w:rsidRDefault="0073727E">
            <w:pPr>
              <w:framePr w:w="4509" w:h="7515" w:hRule="exact" w:hSpace="180" w:wrap="auto" w:vAnchor="text" w:hAnchor="page" w:x="4607" w:y="266"/>
              <w:spacing w:line="240" w:lineRule="auto"/>
              <w:ind w:firstLine="0"/>
              <w:rPr>
                <w:color w:val="000000"/>
                <w:kern w:val="0"/>
                <w:sz w:val="16"/>
                <w:szCs w:val="16"/>
              </w:rPr>
            </w:pPr>
            <w:r>
              <w:rPr>
                <w:color w:val="000000"/>
                <w:kern w:val="0"/>
                <w:sz w:val="16"/>
                <w:szCs w:val="16"/>
              </w:rPr>
              <w:t>North America</w:t>
            </w:r>
          </w:p>
        </w:tc>
        <w:tc>
          <w:tcPr>
            <w:tcW w:w="1134" w:type="dxa"/>
            <w:tcBorders>
              <w:top w:val="nil"/>
              <w:left w:val="nil"/>
              <w:bottom w:val="nil"/>
              <w:right w:val="nil"/>
            </w:tcBorders>
            <w:vAlign w:val="center"/>
          </w:tcPr>
          <w:p w14:paraId="3E2416EA" w14:textId="77777777" w:rsidR="0073727E" w:rsidRDefault="0073727E">
            <w:pPr>
              <w:framePr w:w="4509" w:h="7515" w:hRule="exact" w:hSpace="180" w:wrap="auto" w:vAnchor="text" w:hAnchor="page" w:x="4607" w:y="266"/>
              <w:tabs>
                <w:tab w:val="decimal" w:pos="426"/>
              </w:tabs>
              <w:spacing w:line="240" w:lineRule="auto"/>
              <w:ind w:firstLine="0"/>
              <w:jc w:val="left"/>
              <w:rPr>
                <w:color w:val="000000"/>
                <w:sz w:val="16"/>
                <w:szCs w:val="16"/>
              </w:rPr>
            </w:pPr>
            <w:r>
              <w:rPr>
                <w:color w:val="000000"/>
                <w:sz w:val="16"/>
                <w:szCs w:val="16"/>
              </w:rPr>
              <w:t>22</w:t>
            </w:r>
          </w:p>
        </w:tc>
        <w:tc>
          <w:tcPr>
            <w:tcW w:w="1083" w:type="dxa"/>
            <w:tcBorders>
              <w:top w:val="nil"/>
              <w:left w:val="nil"/>
              <w:bottom w:val="nil"/>
              <w:right w:val="nil"/>
            </w:tcBorders>
            <w:vAlign w:val="center"/>
          </w:tcPr>
          <w:p w14:paraId="098FD658" w14:textId="77777777" w:rsidR="0073727E" w:rsidRDefault="0073727E">
            <w:pPr>
              <w:framePr w:w="4509" w:h="7515" w:hRule="exact" w:hSpace="180" w:wrap="auto" w:vAnchor="text" w:hAnchor="page" w:x="4607" w:y="266"/>
              <w:tabs>
                <w:tab w:val="decimal" w:pos="426"/>
              </w:tabs>
              <w:spacing w:line="240" w:lineRule="auto"/>
              <w:ind w:firstLine="0"/>
              <w:jc w:val="left"/>
              <w:rPr>
                <w:color w:val="000000"/>
                <w:sz w:val="16"/>
                <w:szCs w:val="16"/>
              </w:rPr>
            </w:pPr>
            <w:r>
              <w:rPr>
                <w:color w:val="000000"/>
                <w:sz w:val="16"/>
                <w:szCs w:val="16"/>
              </w:rPr>
              <w:t>13.10</w:t>
            </w:r>
          </w:p>
        </w:tc>
      </w:tr>
      <w:tr w:rsidR="0073727E" w14:paraId="44F627CA" w14:textId="77777777">
        <w:trPr>
          <w:trHeight w:val="255"/>
          <w:jc w:val="center"/>
        </w:trPr>
        <w:tc>
          <w:tcPr>
            <w:tcW w:w="2142" w:type="dxa"/>
            <w:tcBorders>
              <w:top w:val="nil"/>
              <w:left w:val="nil"/>
              <w:bottom w:val="nil"/>
              <w:right w:val="nil"/>
            </w:tcBorders>
            <w:vAlign w:val="center"/>
          </w:tcPr>
          <w:p w14:paraId="27B16943" w14:textId="77777777" w:rsidR="0073727E" w:rsidRDefault="0073727E">
            <w:pPr>
              <w:framePr w:w="4509" w:h="7515" w:hRule="exact" w:hSpace="180" w:wrap="auto" w:vAnchor="text" w:hAnchor="page" w:x="4607" w:y="266"/>
              <w:spacing w:line="240" w:lineRule="auto"/>
              <w:ind w:firstLine="0"/>
              <w:rPr>
                <w:color w:val="000000"/>
                <w:kern w:val="0"/>
                <w:sz w:val="16"/>
                <w:szCs w:val="16"/>
              </w:rPr>
            </w:pPr>
            <w:r>
              <w:rPr>
                <w:color w:val="000000"/>
                <w:kern w:val="0"/>
                <w:sz w:val="16"/>
                <w:szCs w:val="16"/>
              </w:rPr>
              <w:t>Latin America</w:t>
            </w:r>
          </w:p>
        </w:tc>
        <w:tc>
          <w:tcPr>
            <w:tcW w:w="1134" w:type="dxa"/>
            <w:tcBorders>
              <w:top w:val="nil"/>
              <w:left w:val="nil"/>
              <w:bottom w:val="nil"/>
              <w:right w:val="nil"/>
            </w:tcBorders>
            <w:vAlign w:val="center"/>
          </w:tcPr>
          <w:p w14:paraId="5C1FEDE7" w14:textId="77777777" w:rsidR="0073727E" w:rsidRDefault="0073727E">
            <w:pPr>
              <w:framePr w:w="4509" w:h="7515" w:hRule="exact" w:hSpace="180" w:wrap="auto" w:vAnchor="text" w:hAnchor="page" w:x="4607" w:y="266"/>
              <w:tabs>
                <w:tab w:val="decimal" w:pos="426"/>
              </w:tabs>
              <w:spacing w:line="240" w:lineRule="auto"/>
              <w:ind w:firstLine="0"/>
              <w:jc w:val="left"/>
              <w:rPr>
                <w:color w:val="000000"/>
                <w:sz w:val="16"/>
                <w:szCs w:val="16"/>
              </w:rPr>
            </w:pPr>
            <w:r>
              <w:rPr>
                <w:color w:val="000000"/>
                <w:sz w:val="16"/>
                <w:szCs w:val="16"/>
              </w:rPr>
              <w:t>2</w:t>
            </w:r>
          </w:p>
        </w:tc>
        <w:tc>
          <w:tcPr>
            <w:tcW w:w="1083" w:type="dxa"/>
            <w:tcBorders>
              <w:top w:val="nil"/>
              <w:left w:val="nil"/>
              <w:bottom w:val="nil"/>
              <w:right w:val="nil"/>
            </w:tcBorders>
            <w:vAlign w:val="center"/>
          </w:tcPr>
          <w:p w14:paraId="4FF6AA75" w14:textId="77777777" w:rsidR="0073727E" w:rsidRDefault="0073727E">
            <w:pPr>
              <w:framePr w:w="4509" w:h="7515" w:hRule="exact" w:hSpace="180" w:wrap="auto" w:vAnchor="text" w:hAnchor="page" w:x="4607" w:y="266"/>
              <w:tabs>
                <w:tab w:val="decimal" w:pos="426"/>
              </w:tabs>
              <w:spacing w:line="240" w:lineRule="auto"/>
              <w:ind w:firstLine="0"/>
              <w:jc w:val="left"/>
              <w:rPr>
                <w:color w:val="000000"/>
                <w:sz w:val="16"/>
                <w:szCs w:val="16"/>
              </w:rPr>
            </w:pPr>
            <w:r>
              <w:rPr>
                <w:color w:val="000000"/>
                <w:sz w:val="16"/>
                <w:szCs w:val="16"/>
              </w:rPr>
              <w:t>1.19</w:t>
            </w:r>
          </w:p>
        </w:tc>
      </w:tr>
      <w:tr w:rsidR="0073727E" w14:paraId="1DCE1585" w14:textId="77777777">
        <w:trPr>
          <w:trHeight w:val="255"/>
          <w:jc w:val="center"/>
        </w:trPr>
        <w:tc>
          <w:tcPr>
            <w:tcW w:w="2142" w:type="dxa"/>
            <w:tcBorders>
              <w:top w:val="nil"/>
              <w:left w:val="nil"/>
              <w:bottom w:val="nil"/>
              <w:right w:val="nil"/>
            </w:tcBorders>
            <w:vAlign w:val="center"/>
          </w:tcPr>
          <w:p w14:paraId="32614FB1" w14:textId="77777777" w:rsidR="0073727E" w:rsidRDefault="0073727E">
            <w:pPr>
              <w:framePr w:w="4509" w:h="7515" w:hRule="exact" w:hSpace="180" w:wrap="auto" w:vAnchor="text" w:hAnchor="page" w:x="4607" w:y="266"/>
              <w:spacing w:line="240" w:lineRule="auto"/>
              <w:ind w:firstLine="0"/>
              <w:rPr>
                <w:color w:val="000000"/>
                <w:kern w:val="0"/>
                <w:sz w:val="16"/>
                <w:szCs w:val="16"/>
              </w:rPr>
            </w:pPr>
            <w:r>
              <w:rPr>
                <w:color w:val="000000"/>
                <w:kern w:val="0"/>
                <w:sz w:val="16"/>
                <w:szCs w:val="16"/>
              </w:rPr>
              <w:t>Oceania</w:t>
            </w:r>
          </w:p>
        </w:tc>
        <w:tc>
          <w:tcPr>
            <w:tcW w:w="1134" w:type="dxa"/>
            <w:tcBorders>
              <w:top w:val="nil"/>
              <w:left w:val="nil"/>
              <w:bottom w:val="nil"/>
              <w:right w:val="nil"/>
            </w:tcBorders>
            <w:vAlign w:val="center"/>
          </w:tcPr>
          <w:p w14:paraId="5A3B14F0" w14:textId="77777777" w:rsidR="0073727E" w:rsidRDefault="0073727E">
            <w:pPr>
              <w:framePr w:w="4509" w:h="7515" w:hRule="exact" w:hSpace="180" w:wrap="auto" w:vAnchor="text" w:hAnchor="page" w:x="4607" w:y="266"/>
              <w:tabs>
                <w:tab w:val="decimal" w:pos="426"/>
              </w:tabs>
              <w:spacing w:line="240" w:lineRule="auto"/>
              <w:ind w:firstLine="0"/>
              <w:jc w:val="left"/>
              <w:rPr>
                <w:color w:val="000000"/>
                <w:sz w:val="16"/>
                <w:szCs w:val="16"/>
              </w:rPr>
            </w:pPr>
            <w:r>
              <w:rPr>
                <w:color w:val="000000"/>
                <w:sz w:val="16"/>
                <w:szCs w:val="16"/>
              </w:rPr>
              <w:t>1</w:t>
            </w:r>
          </w:p>
        </w:tc>
        <w:tc>
          <w:tcPr>
            <w:tcW w:w="1083" w:type="dxa"/>
            <w:tcBorders>
              <w:top w:val="nil"/>
              <w:left w:val="nil"/>
              <w:bottom w:val="nil"/>
              <w:right w:val="nil"/>
            </w:tcBorders>
            <w:vAlign w:val="center"/>
          </w:tcPr>
          <w:p w14:paraId="279F1AA6" w14:textId="77777777" w:rsidR="0073727E" w:rsidRDefault="0073727E">
            <w:pPr>
              <w:framePr w:w="4509" w:h="7515" w:hRule="exact" w:hSpace="180" w:wrap="auto" w:vAnchor="text" w:hAnchor="page" w:x="4607" w:y="266"/>
              <w:tabs>
                <w:tab w:val="decimal" w:pos="426"/>
              </w:tabs>
              <w:spacing w:line="240" w:lineRule="auto"/>
              <w:ind w:firstLine="0"/>
              <w:jc w:val="left"/>
              <w:rPr>
                <w:color w:val="000000"/>
                <w:sz w:val="16"/>
                <w:szCs w:val="16"/>
              </w:rPr>
            </w:pPr>
            <w:r>
              <w:rPr>
                <w:color w:val="000000"/>
                <w:sz w:val="16"/>
                <w:szCs w:val="16"/>
              </w:rPr>
              <w:t>0.60</w:t>
            </w:r>
          </w:p>
        </w:tc>
      </w:tr>
      <w:tr w:rsidR="0073727E" w14:paraId="26CB2A78" w14:textId="77777777">
        <w:trPr>
          <w:trHeight w:val="255"/>
          <w:jc w:val="center"/>
        </w:trPr>
        <w:tc>
          <w:tcPr>
            <w:tcW w:w="2142" w:type="dxa"/>
            <w:tcBorders>
              <w:top w:val="nil"/>
              <w:left w:val="nil"/>
              <w:bottom w:val="nil"/>
              <w:right w:val="nil"/>
            </w:tcBorders>
            <w:vAlign w:val="center"/>
          </w:tcPr>
          <w:p w14:paraId="061C402C" w14:textId="77777777" w:rsidR="0073727E" w:rsidRDefault="0073727E">
            <w:pPr>
              <w:framePr w:w="4509" w:h="7515" w:hRule="exact" w:hSpace="180" w:wrap="auto" w:vAnchor="text" w:hAnchor="page" w:x="4607" w:y="266"/>
              <w:spacing w:line="240" w:lineRule="auto"/>
              <w:ind w:firstLine="0"/>
              <w:rPr>
                <w:color w:val="000000"/>
                <w:kern w:val="0"/>
                <w:sz w:val="16"/>
                <w:szCs w:val="16"/>
              </w:rPr>
            </w:pPr>
            <w:r>
              <w:rPr>
                <w:color w:val="000000"/>
                <w:kern w:val="0"/>
                <w:sz w:val="16"/>
                <w:szCs w:val="16"/>
              </w:rPr>
              <w:t>Africa</w:t>
            </w:r>
          </w:p>
        </w:tc>
        <w:tc>
          <w:tcPr>
            <w:tcW w:w="1134" w:type="dxa"/>
            <w:tcBorders>
              <w:top w:val="nil"/>
              <w:left w:val="nil"/>
              <w:bottom w:val="nil"/>
              <w:right w:val="nil"/>
            </w:tcBorders>
            <w:vAlign w:val="center"/>
          </w:tcPr>
          <w:p w14:paraId="04D69BF3" w14:textId="77777777" w:rsidR="0073727E" w:rsidRDefault="0073727E">
            <w:pPr>
              <w:framePr w:w="4509" w:h="7515" w:hRule="exact" w:hSpace="180" w:wrap="auto" w:vAnchor="text" w:hAnchor="page" w:x="4607" w:y="266"/>
              <w:tabs>
                <w:tab w:val="decimal" w:pos="426"/>
              </w:tabs>
              <w:spacing w:line="240" w:lineRule="auto"/>
              <w:ind w:firstLine="0"/>
              <w:jc w:val="left"/>
              <w:rPr>
                <w:color w:val="000000"/>
                <w:sz w:val="16"/>
                <w:szCs w:val="16"/>
              </w:rPr>
            </w:pPr>
            <w:r>
              <w:rPr>
                <w:color w:val="000000"/>
                <w:sz w:val="16"/>
                <w:szCs w:val="16"/>
              </w:rPr>
              <w:t>3</w:t>
            </w:r>
          </w:p>
        </w:tc>
        <w:tc>
          <w:tcPr>
            <w:tcW w:w="1083" w:type="dxa"/>
            <w:tcBorders>
              <w:top w:val="nil"/>
              <w:left w:val="nil"/>
              <w:bottom w:val="nil"/>
              <w:right w:val="nil"/>
            </w:tcBorders>
            <w:vAlign w:val="center"/>
          </w:tcPr>
          <w:p w14:paraId="38296317" w14:textId="77777777" w:rsidR="0073727E" w:rsidRDefault="0073727E">
            <w:pPr>
              <w:framePr w:w="4509" w:h="7515" w:hRule="exact" w:hSpace="180" w:wrap="auto" w:vAnchor="text" w:hAnchor="page" w:x="4607" w:y="266"/>
              <w:tabs>
                <w:tab w:val="decimal" w:pos="426"/>
              </w:tabs>
              <w:spacing w:line="240" w:lineRule="auto"/>
              <w:ind w:firstLine="0"/>
              <w:jc w:val="left"/>
              <w:rPr>
                <w:color w:val="000000"/>
                <w:sz w:val="16"/>
                <w:szCs w:val="16"/>
              </w:rPr>
            </w:pPr>
            <w:r>
              <w:rPr>
                <w:color w:val="000000"/>
                <w:sz w:val="16"/>
                <w:szCs w:val="16"/>
              </w:rPr>
              <w:t>1.79</w:t>
            </w:r>
          </w:p>
        </w:tc>
      </w:tr>
      <w:tr w:rsidR="0073727E" w14:paraId="3839A8C0" w14:textId="77777777">
        <w:trPr>
          <w:trHeight w:val="255"/>
          <w:jc w:val="center"/>
        </w:trPr>
        <w:tc>
          <w:tcPr>
            <w:tcW w:w="2142" w:type="dxa"/>
            <w:tcBorders>
              <w:top w:val="nil"/>
              <w:left w:val="nil"/>
              <w:bottom w:val="nil"/>
              <w:right w:val="nil"/>
            </w:tcBorders>
            <w:vAlign w:val="center"/>
          </w:tcPr>
          <w:p w14:paraId="5B291183" w14:textId="77777777" w:rsidR="0073727E" w:rsidRDefault="0073727E">
            <w:pPr>
              <w:framePr w:w="4509" w:h="7515" w:hRule="exact" w:hSpace="180" w:wrap="auto" w:vAnchor="text" w:hAnchor="page" w:x="4607" w:y="266"/>
              <w:spacing w:line="240" w:lineRule="auto"/>
              <w:ind w:firstLine="0"/>
              <w:rPr>
                <w:color w:val="000000"/>
                <w:kern w:val="0"/>
                <w:sz w:val="16"/>
                <w:szCs w:val="16"/>
              </w:rPr>
            </w:pPr>
            <w:r>
              <w:rPr>
                <w:color w:val="000000"/>
                <w:kern w:val="0"/>
                <w:sz w:val="16"/>
                <w:szCs w:val="16"/>
              </w:rPr>
              <w:t>Polar regions</w:t>
            </w:r>
          </w:p>
        </w:tc>
        <w:tc>
          <w:tcPr>
            <w:tcW w:w="1134" w:type="dxa"/>
            <w:tcBorders>
              <w:top w:val="nil"/>
              <w:left w:val="nil"/>
              <w:bottom w:val="nil"/>
              <w:right w:val="nil"/>
            </w:tcBorders>
            <w:vAlign w:val="center"/>
          </w:tcPr>
          <w:p w14:paraId="5191B936" w14:textId="77777777" w:rsidR="0073727E" w:rsidRDefault="0073727E">
            <w:pPr>
              <w:framePr w:w="4509" w:h="7515" w:hRule="exact" w:hSpace="180" w:wrap="auto" w:vAnchor="text" w:hAnchor="page" w:x="4607" w:y="266"/>
              <w:tabs>
                <w:tab w:val="decimal" w:pos="426"/>
              </w:tabs>
              <w:spacing w:line="240" w:lineRule="auto"/>
              <w:ind w:firstLine="0"/>
              <w:jc w:val="left"/>
              <w:rPr>
                <w:color w:val="000000"/>
                <w:sz w:val="16"/>
                <w:szCs w:val="16"/>
              </w:rPr>
            </w:pPr>
            <w:r>
              <w:rPr>
                <w:color w:val="000000"/>
                <w:sz w:val="16"/>
                <w:szCs w:val="16"/>
              </w:rPr>
              <w:t>2</w:t>
            </w:r>
          </w:p>
        </w:tc>
        <w:tc>
          <w:tcPr>
            <w:tcW w:w="1083" w:type="dxa"/>
            <w:tcBorders>
              <w:top w:val="nil"/>
              <w:left w:val="nil"/>
              <w:bottom w:val="nil"/>
              <w:right w:val="nil"/>
            </w:tcBorders>
            <w:vAlign w:val="center"/>
          </w:tcPr>
          <w:p w14:paraId="5E7B38AA" w14:textId="77777777" w:rsidR="0073727E" w:rsidRDefault="0073727E">
            <w:pPr>
              <w:framePr w:w="4509" w:h="7515" w:hRule="exact" w:hSpace="180" w:wrap="auto" w:vAnchor="text" w:hAnchor="page" w:x="4607" w:y="266"/>
              <w:tabs>
                <w:tab w:val="decimal" w:pos="426"/>
              </w:tabs>
              <w:spacing w:line="240" w:lineRule="auto"/>
              <w:ind w:firstLine="0"/>
              <w:jc w:val="left"/>
              <w:rPr>
                <w:color w:val="000000"/>
                <w:sz w:val="16"/>
                <w:szCs w:val="16"/>
              </w:rPr>
            </w:pPr>
            <w:r>
              <w:rPr>
                <w:color w:val="000000"/>
                <w:sz w:val="16"/>
                <w:szCs w:val="16"/>
              </w:rPr>
              <w:t>1.19</w:t>
            </w:r>
          </w:p>
        </w:tc>
      </w:tr>
      <w:tr w:rsidR="0073727E" w14:paraId="5733FD96" w14:textId="77777777">
        <w:trPr>
          <w:trHeight w:val="255"/>
          <w:jc w:val="center"/>
        </w:trPr>
        <w:tc>
          <w:tcPr>
            <w:tcW w:w="2142" w:type="dxa"/>
            <w:tcBorders>
              <w:top w:val="nil"/>
              <w:left w:val="nil"/>
              <w:bottom w:val="nil"/>
              <w:right w:val="nil"/>
            </w:tcBorders>
            <w:vAlign w:val="center"/>
          </w:tcPr>
          <w:p w14:paraId="170BA32C" w14:textId="77777777" w:rsidR="0073727E" w:rsidRDefault="0073727E">
            <w:pPr>
              <w:framePr w:w="4509" w:h="7515" w:hRule="exact" w:hSpace="180" w:wrap="auto" w:vAnchor="text" w:hAnchor="page" w:x="4607" w:y="266"/>
              <w:spacing w:line="240" w:lineRule="auto"/>
              <w:ind w:firstLine="0"/>
              <w:rPr>
                <w:color w:val="000000"/>
                <w:kern w:val="0"/>
                <w:sz w:val="16"/>
                <w:szCs w:val="16"/>
              </w:rPr>
            </w:pPr>
            <w:r>
              <w:rPr>
                <w:color w:val="000000"/>
                <w:kern w:val="0"/>
                <w:sz w:val="16"/>
                <w:szCs w:val="16"/>
              </w:rPr>
              <w:t>Methods</w:t>
            </w:r>
          </w:p>
        </w:tc>
        <w:tc>
          <w:tcPr>
            <w:tcW w:w="1134" w:type="dxa"/>
            <w:tcBorders>
              <w:top w:val="nil"/>
              <w:left w:val="nil"/>
              <w:bottom w:val="nil"/>
              <w:right w:val="nil"/>
            </w:tcBorders>
            <w:vAlign w:val="center"/>
          </w:tcPr>
          <w:p w14:paraId="347F8529" w14:textId="77777777" w:rsidR="0073727E" w:rsidRDefault="0073727E">
            <w:pPr>
              <w:framePr w:w="4509" w:h="7515" w:hRule="exact" w:hSpace="180" w:wrap="auto" w:vAnchor="text" w:hAnchor="page" w:x="4607" w:y="266"/>
              <w:tabs>
                <w:tab w:val="decimal" w:pos="426"/>
              </w:tabs>
              <w:spacing w:line="240" w:lineRule="auto"/>
              <w:ind w:firstLine="0"/>
              <w:jc w:val="left"/>
              <w:rPr>
                <w:color w:val="000000"/>
                <w:sz w:val="16"/>
                <w:szCs w:val="16"/>
              </w:rPr>
            </w:pPr>
            <w:r>
              <w:rPr>
                <w:color w:val="000000"/>
                <w:sz w:val="16"/>
                <w:szCs w:val="16"/>
              </w:rPr>
              <w:t>4</w:t>
            </w:r>
          </w:p>
        </w:tc>
        <w:tc>
          <w:tcPr>
            <w:tcW w:w="1083" w:type="dxa"/>
            <w:tcBorders>
              <w:top w:val="nil"/>
              <w:left w:val="nil"/>
              <w:bottom w:val="nil"/>
              <w:right w:val="nil"/>
            </w:tcBorders>
            <w:vAlign w:val="center"/>
          </w:tcPr>
          <w:p w14:paraId="1B2435E3" w14:textId="77777777" w:rsidR="0073727E" w:rsidRDefault="0073727E">
            <w:pPr>
              <w:framePr w:w="4509" w:h="7515" w:hRule="exact" w:hSpace="180" w:wrap="auto" w:vAnchor="text" w:hAnchor="page" w:x="4607" w:y="266"/>
              <w:tabs>
                <w:tab w:val="decimal" w:pos="426"/>
              </w:tabs>
              <w:spacing w:line="240" w:lineRule="auto"/>
              <w:ind w:firstLine="0"/>
              <w:jc w:val="left"/>
              <w:rPr>
                <w:color w:val="000000"/>
                <w:sz w:val="16"/>
                <w:szCs w:val="16"/>
              </w:rPr>
            </w:pPr>
            <w:r>
              <w:rPr>
                <w:color w:val="000000"/>
                <w:sz w:val="16"/>
                <w:szCs w:val="16"/>
              </w:rPr>
              <w:t>2.38</w:t>
            </w:r>
          </w:p>
        </w:tc>
      </w:tr>
      <w:tr w:rsidR="0073727E" w14:paraId="047FB6CC" w14:textId="77777777">
        <w:trPr>
          <w:trHeight w:val="255"/>
          <w:jc w:val="center"/>
        </w:trPr>
        <w:tc>
          <w:tcPr>
            <w:tcW w:w="2142" w:type="dxa"/>
            <w:tcBorders>
              <w:top w:val="nil"/>
              <w:left w:val="nil"/>
              <w:bottom w:val="single" w:sz="8" w:space="0" w:color="auto"/>
              <w:right w:val="nil"/>
            </w:tcBorders>
            <w:vAlign w:val="center"/>
          </w:tcPr>
          <w:p w14:paraId="00943F35" w14:textId="77777777" w:rsidR="0073727E" w:rsidRDefault="0073727E">
            <w:pPr>
              <w:framePr w:w="4509" w:h="7515" w:hRule="exact" w:hSpace="180" w:wrap="auto" w:vAnchor="text" w:hAnchor="page" w:x="4607" w:y="266"/>
              <w:spacing w:line="240" w:lineRule="auto"/>
              <w:ind w:firstLine="0"/>
              <w:rPr>
                <w:color w:val="000000"/>
                <w:kern w:val="0"/>
                <w:sz w:val="16"/>
                <w:szCs w:val="16"/>
              </w:rPr>
            </w:pPr>
            <w:r>
              <w:rPr>
                <w:color w:val="000000"/>
                <w:kern w:val="0"/>
                <w:sz w:val="16"/>
                <w:szCs w:val="16"/>
              </w:rPr>
              <w:t>Total</w:t>
            </w:r>
          </w:p>
        </w:tc>
        <w:tc>
          <w:tcPr>
            <w:tcW w:w="1134" w:type="dxa"/>
            <w:tcBorders>
              <w:top w:val="nil"/>
              <w:left w:val="nil"/>
              <w:bottom w:val="single" w:sz="8" w:space="0" w:color="auto"/>
              <w:right w:val="nil"/>
            </w:tcBorders>
            <w:vAlign w:val="center"/>
          </w:tcPr>
          <w:p w14:paraId="52499451" w14:textId="77777777" w:rsidR="0073727E" w:rsidRDefault="0073727E">
            <w:pPr>
              <w:framePr w:w="4509" w:h="7515" w:hRule="exact" w:hSpace="180" w:wrap="auto" w:vAnchor="text" w:hAnchor="page" w:x="4607" w:y="266"/>
              <w:tabs>
                <w:tab w:val="decimal" w:pos="426"/>
              </w:tabs>
              <w:spacing w:line="240" w:lineRule="auto"/>
              <w:ind w:firstLine="0"/>
              <w:jc w:val="left"/>
              <w:rPr>
                <w:color w:val="000000"/>
                <w:sz w:val="16"/>
                <w:szCs w:val="16"/>
              </w:rPr>
            </w:pPr>
            <w:r>
              <w:rPr>
                <w:color w:val="000000"/>
                <w:sz w:val="16"/>
                <w:szCs w:val="16"/>
              </w:rPr>
              <w:t>168</w:t>
            </w:r>
          </w:p>
        </w:tc>
        <w:tc>
          <w:tcPr>
            <w:tcW w:w="1083" w:type="dxa"/>
            <w:tcBorders>
              <w:top w:val="nil"/>
              <w:left w:val="nil"/>
              <w:bottom w:val="single" w:sz="8" w:space="0" w:color="auto"/>
              <w:right w:val="nil"/>
            </w:tcBorders>
            <w:vAlign w:val="center"/>
          </w:tcPr>
          <w:p w14:paraId="6BCBCCE1" w14:textId="77777777" w:rsidR="0073727E" w:rsidRDefault="0073727E">
            <w:pPr>
              <w:framePr w:w="4509" w:h="7515" w:hRule="exact" w:hSpace="180" w:wrap="auto" w:vAnchor="text" w:hAnchor="page" w:x="4607" w:y="266"/>
              <w:tabs>
                <w:tab w:val="decimal" w:pos="426"/>
              </w:tabs>
              <w:spacing w:line="240" w:lineRule="auto"/>
              <w:ind w:firstLine="0"/>
              <w:jc w:val="left"/>
              <w:rPr>
                <w:color w:val="000000"/>
                <w:sz w:val="16"/>
                <w:szCs w:val="16"/>
              </w:rPr>
            </w:pPr>
            <w:r>
              <w:rPr>
                <w:color w:val="000000"/>
                <w:sz w:val="16"/>
                <w:szCs w:val="16"/>
              </w:rPr>
              <w:t>100</w:t>
            </w:r>
          </w:p>
        </w:tc>
      </w:tr>
    </w:tbl>
    <w:p w14:paraId="329468AE" w14:textId="77777777" w:rsidR="0073727E" w:rsidRPr="00426987" w:rsidRDefault="0073727E" w:rsidP="002C4F30">
      <w:pPr>
        <w:framePr w:w="4509" w:h="7515" w:hRule="exact" w:hSpace="180" w:wrap="auto" w:vAnchor="text" w:hAnchor="page" w:x="4607" w:y="266"/>
        <w:spacing w:beforeLines="60" w:before="187" w:after="40"/>
        <w:ind w:firstLine="0"/>
        <w:jc w:val="center"/>
        <w:rPr>
          <w:rFonts w:eastAsia="黑体"/>
          <w:color w:val="000000"/>
          <w:sz w:val="18"/>
          <w:szCs w:val="18"/>
        </w:rPr>
      </w:pPr>
      <w:r>
        <w:rPr>
          <w:b/>
          <w:bCs/>
          <w:color w:val="000000"/>
          <w:sz w:val="18"/>
          <w:szCs w:val="18"/>
        </w:rPr>
        <w:t xml:space="preserve">Table </w:t>
      </w:r>
      <w:proofErr w:type="gramStart"/>
      <w:r>
        <w:rPr>
          <w:b/>
          <w:bCs/>
          <w:color w:val="000000"/>
          <w:sz w:val="18"/>
          <w:szCs w:val="18"/>
        </w:rPr>
        <w:t xml:space="preserve">3  </w:t>
      </w:r>
      <w:r>
        <w:rPr>
          <w:color w:val="000000"/>
          <w:sz w:val="18"/>
          <w:szCs w:val="18"/>
        </w:rPr>
        <w:t>Statistics</w:t>
      </w:r>
      <w:proofErr w:type="gramEnd"/>
      <w:r>
        <w:rPr>
          <w:color w:val="000000"/>
          <w:sz w:val="18"/>
          <w:szCs w:val="18"/>
        </w:rPr>
        <w:t xml:space="preserve"> of domain of published dataset. </w:t>
      </w:r>
    </w:p>
    <w:tbl>
      <w:tblPr>
        <w:tblW w:w="4345" w:type="dxa"/>
        <w:jc w:val="center"/>
        <w:tblLayout w:type="fixed"/>
        <w:tblCellMar>
          <w:left w:w="0" w:type="dxa"/>
          <w:right w:w="0" w:type="dxa"/>
        </w:tblCellMar>
        <w:tblLook w:val="0000" w:firstRow="0" w:lastRow="0" w:firstColumn="0" w:lastColumn="0" w:noHBand="0" w:noVBand="0"/>
      </w:tblPr>
      <w:tblGrid>
        <w:gridCol w:w="910"/>
        <w:gridCol w:w="1820"/>
        <w:gridCol w:w="607"/>
        <w:gridCol w:w="1008"/>
      </w:tblGrid>
      <w:tr w:rsidR="0073727E" w14:paraId="2E6E8CCF" w14:textId="77777777">
        <w:trPr>
          <w:trHeight w:val="255"/>
          <w:jc w:val="center"/>
        </w:trPr>
        <w:tc>
          <w:tcPr>
            <w:tcW w:w="910" w:type="dxa"/>
            <w:tcBorders>
              <w:top w:val="single" w:sz="8" w:space="0" w:color="auto"/>
              <w:left w:val="nil"/>
              <w:bottom w:val="single" w:sz="4" w:space="0" w:color="auto"/>
              <w:right w:val="nil"/>
            </w:tcBorders>
            <w:shd w:val="clear" w:color="auto" w:fill="D9D9D9"/>
            <w:vAlign w:val="center"/>
          </w:tcPr>
          <w:p w14:paraId="0280BA60" w14:textId="77777777" w:rsidR="0073727E" w:rsidRPr="00426987" w:rsidRDefault="0073727E">
            <w:pPr>
              <w:framePr w:w="4509" w:h="7515" w:hRule="exact" w:hSpace="180" w:wrap="auto" w:vAnchor="text" w:hAnchor="page" w:x="4607" w:y="266"/>
              <w:spacing w:line="240" w:lineRule="auto"/>
              <w:ind w:firstLine="0"/>
              <w:jc w:val="center"/>
              <w:rPr>
                <w:color w:val="000000"/>
                <w:kern w:val="0"/>
                <w:sz w:val="16"/>
                <w:szCs w:val="16"/>
              </w:rPr>
            </w:pPr>
          </w:p>
        </w:tc>
        <w:tc>
          <w:tcPr>
            <w:tcW w:w="1820" w:type="dxa"/>
            <w:tcBorders>
              <w:top w:val="single" w:sz="8" w:space="0" w:color="auto"/>
              <w:left w:val="nil"/>
              <w:bottom w:val="single" w:sz="4" w:space="0" w:color="auto"/>
              <w:right w:val="nil"/>
            </w:tcBorders>
            <w:shd w:val="clear" w:color="auto" w:fill="D9D9D9"/>
            <w:vAlign w:val="center"/>
          </w:tcPr>
          <w:p w14:paraId="1F7A9C37" w14:textId="77777777" w:rsidR="0073727E" w:rsidRDefault="0073727E">
            <w:pPr>
              <w:framePr w:w="4509" w:h="7515" w:hRule="exact" w:hSpace="180" w:wrap="auto" w:vAnchor="text" w:hAnchor="page" w:x="4607" w:y="266"/>
              <w:spacing w:line="240" w:lineRule="auto"/>
              <w:ind w:firstLine="0"/>
              <w:jc w:val="center"/>
              <w:rPr>
                <w:color w:val="000000"/>
                <w:kern w:val="0"/>
                <w:sz w:val="16"/>
                <w:szCs w:val="16"/>
              </w:rPr>
            </w:pPr>
            <w:r>
              <w:rPr>
                <w:color w:val="000000"/>
                <w:kern w:val="0"/>
                <w:sz w:val="16"/>
                <w:szCs w:val="16"/>
              </w:rPr>
              <w:t>Discipline</w:t>
            </w:r>
          </w:p>
        </w:tc>
        <w:tc>
          <w:tcPr>
            <w:tcW w:w="607" w:type="dxa"/>
            <w:tcBorders>
              <w:top w:val="single" w:sz="8" w:space="0" w:color="auto"/>
              <w:left w:val="nil"/>
              <w:bottom w:val="single" w:sz="4" w:space="0" w:color="auto"/>
              <w:right w:val="nil"/>
            </w:tcBorders>
            <w:shd w:val="clear" w:color="auto" w:fill="D9D9D9"/>
            <w:vAlign w:val="center"/>
          </w:tcPr>
          <w:p w14:paraId="3DC7AB52" w14:textId="77777777" w:rsidR="0073727E" w:rsidRDefault="0073727E">
            <w:pPr>
              <w:framePr w:w="4509" w:h="7515" w:hRule="exact" w:hSpace="180" w:wrap="auto" w:vAnchor="text" w:hAnchor="page" w:x="4607" w:y="266"/>
              <w:spacing w:line="240" w:lineRule="auto"/>
              <w:ind w:firstLine="0"/>
              <w:jc w:val="center"/>
              <w:rPr>
                <w:color w:val="000000"/>
                <w:kern w:val="0"/>
                <w:sz w:val="16"/>
                <w:szCs w:val="16"/>
              </w:rPr>
            </w:pPr>
            <w:r>
              <w:rPr>
                <w:color w:val="000000"/>
                <w:kern w:val="0"/>
                <w:sz w:val="16"/>
                <w:szCs w:val="16"/>
              </w:rPr>
              <w:t>Number of  dataset</w:t>
            </w:r>
            <w:r w:rsidR="009F2BB3">
              <w:rPr>
                <w:rFonts w:hint="eastAsia"/>
                <w:color w:val="000000"/>
                <w:kern w:val="0"/>
                <w:sz w:val="16"/>
                <w:szCs w:val="16"/>
              </w:rPr>
              <w:t>s</w:t>
            </w:r>
          </w:p>
        </w:tc>
        <w:tc>
          <w:tcPr>
            <w:tcW w:w="1008" w:type="dxa"/>
            <w:tcBorders>
              <w:top w:val="single" w:sz="8" w:space="0" w:color="auto"/>
              <w:left w:val="nil"/>
              <w:bottom w:val="single" w:sz="4" w:space="0" w:color="auto"/>
              <w:right w:val="nil"/>
            </w:tcBorders>
            <w:shd w:val="clear" w:color="auto" w:fill="D9D9D9"/>
            <w:vAlign w:val="center"/>
          </w:tcPr>
          <w:p w14:paraId="30044241" w14:textId="77777777" w:rsidR="0073727E" w:rsidRDefault="0073727E">
            <w:pPr>
              <w:framePr w:w="4509" w:h="7515" w:hRule="exact" w:hSpace="180" w:wrap="auto" w:vAnchor="text" w:hAnchor="page" w:x="4607" w:y="266"/>
              <w:spacing w:line="240" w:lineRule="auto"/>
              <w:ind w:firstLine="0"/>
              <w:jc w:val="center"/>
              <w:rPr>
                <w:color w:val="000000"/>
                <w:kern w:val="0"/>
                <w:sz w:val="16"/>
                <w:szCs w:val="16"/>
              </w:rPr>
            </w:pPr>
            <w:r>
              <w:rPr>
                <w:color w:val="000000"/>
                <w:kern w:val="0"/>
                <w:sz w:val="16"/>
                <w:szCs w:val="16"/>
              </w:rPr>
              <w:t xml:space="preserve"> Percentage (%)</w:t>
            </w:r>
          </w:p>
        </w:tc>
      </w:tr>
      <w:tr w:rsidR="0073727E" w14:paraId="549DA4B2" w14:textId="77777777">
        <w:trPr>
          <w:cantSplit/>
          <w:trHeight w:val="255"/>
          <w:jc w:val="center"/>
        </w:trPr>
        <w:tc>
          <w:tcPr>
            <w:tcW w:w="910" w:type="dxa"/>
            <w:vMerge w:val="restart"/>
            <w:tcBorders>
              <w:top w:val="single" w:sz="4" w:space="0" w:color="auto"/>
              <w:left w:val="nil"/>
              <w:bottom w:val="nil"/>
              <w:right w:val="nil"/>
            </w:tcBorders>
            <w:vAlign w:val="center"/>
          </w:tcPr>
          <w:p w14:paraId="621CA8D4" w14:textId="77777777" w:rsidR="0073727E" w:rsidRDefault="0073727E">
            <w:pPr>
              <w:framePr w:w="4509" w:h="7515" w:hRule="exact" w:hSpace="180" w:wrap="auto" w:vAnchor="text" w:hAnchor="page" w:x="4607" w:y="266"/>
              <w:spacing w:line="240" w:lineRule="auto"/>
              <w:ind w:firstLine="0"/>
              <w:jc w:val="center"/>
              <w:rPr>
                <w:color w:val="000000"/>
                <w:kern w:val="0"/>
                <w:sz w:val="16"/>
                <w:szCs w:val="16"/>
              </w:rPr>
            </w:pPr>
            <w:r>
              <w:rPr>
                <w:color w:val="000000"/>
                <w:kern w:val="0"/>
                <w:sz w:val="16"/>
                <w:szCs w:val="16"/>
              </w:rPr>
              <w:t>Terrestrial</w:t>
            </w:r>
          </w:p>
        </w:tc>
        <w:tc>
          <w:tcPr>
            <w:tcW w:w="1820" w:type="dxa"/>
            <w:tcBorders>
              <w:top w:val="single" w:sz="4" w:space="0" w:color="auto"/>
              <w:left w:val="nil"/>
              <w:bottom w:val="nil"/>
              <w:right w:val="nil"/>
            </w:tcBorders>
            <w:vAlign w:val="center"/>
          </w:tcPr>
          <w:p w14:paraId="0085BFBC" w14:textId="77777777" w:rsidR="0073727E" w:rsidRDefault="0073727E">
            <w:pPr>
              <w:framePr w:w="4509" w:h="7515" w:hRule="exact" w:hSpace="180" w:wrap="auto" w:vAnchor="text" w:hAnchor="page" w:x="4607" w:y="266"/>
              <w:spacing w:line="240" w:lineRule="auto"/>
              <w:ind w:left="113" w:firstLine="0"/>
              <w:jc w:val="left"/>
              <w:rPr>
                <w:color w:val="000000"/>
                <w:kern w:val="0"/>
                <w:sz w:val="16"/>
                <w:szCs w:val="16"/>
              </w:rPr>
            </w:pPr>
            <w:r>
              <w:rPr>
                <w:color w:val="000000"/>
                <w:kern w:val="0"/>
                <w:sz w:val="16"/>
                <w:szCs w:val="16"/>
              </w:rPr>
              <w:t>Water</w:t>
            </w:r>
          </w:p>
        </w:tc>
        <w:tc>
          <w:tcPr>
            <w:tcW w:w="607" w:type="dxa"/>
            <w:tcBorders>
              <w:top w:val="single" w:sz="4" w:space="0" w:color="auto"/>
              <w:left w:val="nil"/>
              <w:bottom w:val="nil"/>
              <w:right w:val="nil"/>
            </w:tcBorders>
            <w:vAlign w:val="center"/>
          </w:tcPr>
          <w:p w14:paraId="2619464C" w14:textId="77777777" w:rsidR="0073727E" w:rsidRDefault="0073727E">
            <w:pPr>
              <w:framePr w:w="4509" w:h="7515" w:hRule="exact" w:hSpace="180" w:wrap="auto" w:vAnchor="text" w:hAnchor="page" w:x="4607" w:y="266"/>
              <w:tabs>
                <w:tab w:val="decimal" w:pos="426"/>
              </w:tabs>
              <w:spacing w:line="240" w:lineRule="auto"/>
              <w:ind w:firstLine="0"/>
              <w:jc w:val="left"/>
              <w:rPr>
                <w:color w:val="000000"/>
                <w:sz w:val="16"/>
                <w:szCs w:val="16"/>
              </w:rPr>
            </w:pPr>
            <w:r>
              <w:rPr>
                <w:color w:val="000000"/>
                <w:sz w:val="16"/>
                <w:szCs w:val="16"/>
              </w:rPr>
              <w:t>33</w:t>
            </w:r>
          </w:p>
        </w:tc>
        <w:tc>
          <w:tcPr>
            <w:tcW w:w="1008" w:type="dxa"/>
            <w:tcBorders>
              <w:top w:val="single" w:sz="4" w:space="0" w:color="auto"/>
              <w:left w:val="nil"/>
              <w:bottom w:val="nil"/>
              <w:right w:val="nil"/>
            </w:tcBorders>
            <w:vAlign w:val="center"/>
          </w:tcPr>
          <w:p w14:paraId="32AA9187" w14:textId="77777777" w:rsidR="0073727E" w:rsidRDefault="0073727E">
            <w:pPr>
              <w:framePr w:w="4509" w:h="7515" w:hRule="exact" w:hSpace="180" w:wrap="auto" w:vAnchor="text" w:hAnchor="page" w:x="4607" w:y="266"/>
              <w:tabs>
                <w:tab w:val="decimal" w:pos="426"/>
              </w:tabs>
              <w:spacing w:line="240" w:lineRule="auto"/>
              <w:ind w:firstLine="0"/>
              <w:jc w:val="left"/>
              <w:rPr>
                <w:color w:val="000000"/>
                <w:sz w:val="16"/>
                <w:szCs w:val="16"/>
              </w:rPr>
            </w:pPr>
            <w:r>
              <w:rPr>
                <w:color w:val="000000"/>
                <w:sz w:val="16"/>
                <w:szCs w:val="16"/>
              </w:rPr>
              <w:t xml:space="preserve">19.64 </w:t>
            </w:r>
          </w:p>
        </w:tc>
      </w:tr>
      <w:tr w:rsidR="0073727E" w14:paraId="5175C746" w14:textId="77777777">
        <w:trPr>
          <w:cantSplit/>
          <w:trHeight w:val="255"/>
          <w:jc w:val="center"/>
        </w:trPr>
        <w:tc>
          <w:tcPr>
            <w:tcW w:w="910" w:type="dxa"/>
            <w:vMerge/>
            <w:tcBorders>
              <w:top w:val="nil"/>
              <w:left w:val="nil"/>
              <w:bottom w:val="nil"/>
              <w:right w:val="nil"/>
            </w:tcBorders>
            <w:vAlign w:val="center"/>
          </w:tcPr>
          <w:p w14:paraId="3EC42F25" w14:textId="77777777" w:rsidR="0073727E" w:rsidRPr="00426987" w:rsidRDefault="0073727E">
            <w:pPr>
              <w:framePr w:w="4509" w:h="7515" w:hRule="exact" w:hSpace="180" w:wrap="auto" w:vAnchor="text" w:hAnchor="page" w:x="4607" w:y="266"/>
              <w:spacing w:line="240" w:lineRule="auto"/>
              <w:ind w:firstLine="0"/>
              <w:jc w:val="center"/>
              <w:rPr>
                <w:color w:val="000000"/>
                <w:kern w:val="0"/>
                <w:sz w:val="16"/>
                <w:szCs w:val="16"/>
              </w:rPr>
            </w:pPr>
          </w:p>
        </w:tc>
        <w:tc>
          <w:tcPr>
            <w:tcW w:w="1820" w:type="dxa"/>
            <w:tcBorders>
              <w:top w:val="nil"/>
              <w:left w:val="nil"/>
              <w:bottom w:val="nil"/>
              <w:right w:val="nil"/>
            </w:tcBorders>
            <w:vAlign w:val="center"/>
          </w:tcPr>
          <w:p w14:paraId="075184F2" w14:textId="77777777" w:rsidR="0073727E" w:rsidRDefault="0073727E">
            <w:pPr>
              <w:framePr w:w="4509" w:h="7515" w:hRule="exact" w:hSpace="180" w:wrap="auto" w:vAnchor="text" w:hAnchor="page" w:x="4607" w:y="266"/>
              <w:spacing w:line="240" w:lineRule="auto"/>
              <w:ind w:left="113" w:firstLine="0"/>
              <w:jc w:val="left"/>
              <w:rPr>
                <w:color w:val="000000"/>
                <w:kern w:val="0"/>
                <w:sz w:val="16"/>
                <w:szCs w:val="16"/>
              </w:rPr>
            </w:pPr>
            <w:r>
              <w:rPr>
                <w:color w:val="000000"/>
                <w:kern w:val="0"/>
                <w:sz w:val="16"/>
                <w:szCs w:val="16"/>
              </w:rPr>
              <w:t>Land</w:t>
            </w:r>
          </w:p>
        </w:tc>
        <w:tc>
          <w:tcPr>
            <w:tcW w:w="607" w:type="dxa"/>
            <w:tcBorders>
              <w:top w:val="nil"/>
              <w:left w:val="nil"/>
              <w:bottom w:val="nil"/>
              <w:right w:val="nil"/>
            </w:tcBorders>
            <w:vAlign w:val="center"/>
          </w:tcPr>
          <w:p w14:paraId="5D65FDF8" w14:textId="77777777" w:rsidR="0073727E" w:rsidRDefault="0073727E">
            <w:pPr>
              <w:framePr w:w="4509" w:h="7515" w:hRule="exact" w:hSpace="180" w:wrap="auto" w:vAnchor="text" w:hAnchor="page" w:x="4607" w:y="266"/>
              <w:tabs>
                <w:tab w:val="decimal" w:pos="426"/>
              </w:tabs>
              <w:spacing w:line="240" w:lineRule="auto"/>
              <w:ind w:firstLine="0"/>
              <w:jc w:val="left"/>
              <w:rPr>
                <w:color w:val="000000"/>
                <w:sz w:val="16"/>
                <w:szCs w:val="16"/>
              </w:rPr>
            </w:pPr>
            <w:r>
              <w:rPr>
                <w:color w:val="000000"/>
                <w:sz w:val="16"/>
                <w:szCs w:val="16"/>
              </w:rPr>
              <w:t>15</w:t>
            </w:r>
          </w:p>
        </w:tc>
        <w:tc>
          <w:tcPr>
            <w:tcW w:w="1008" w:type="dxa"/>
            <w:tcBorders>
              <w:top w:val="nil"/>
              <w:left w:val="nil"/>
              <w:bottom w:val="nil"/>
              <w:right w:val="nil"/>
            </w:tcBorders>
            <w:vAlign w:val="center"/>
          </w:tcPr>
          <w:p w14:paraId="2CCD0CEE" w14:textId="77777777" w:rsidR="0073727E" w:rsidRDefault="0073727E">
            <w:pPr>
              <w:framePr w:w="4509" w:h="7515" w:hRule="exact" w:hSpace="180" w:wrap="auto" w:vAnchor="text" w:hAnchor="page" w:x="4607" w:y="266"/>
              <w:tabs>
                <w:tab w:val="decimal" w:pos="426"/>
              </w:tabs>
              <w:spacing w:line="240" w:lineRule="auto"/>
              <w:ind w:firstLine="0"/>
              <w:jc w:val="left"/>
              <w:rPr>
                <w:color w:val="000000"/>
                <w:sz w:val="16"/>
                <w:szCs w:val="16"/>
              </w:rPr>
            </w:pPr>
            <w:r>
              <w:rPr>
                <w:color w:val="000000"/>
                <w:sz w:val="16"/>
                <w:szCs w:val="16"/>
              </w:rPr>
              <w:t xml:space="preserve">8.93 </w:t>
            </w:r>
          </w:p>
        </w:tc>
      </w:tr>
      <w:tr w:rsidR="0073727E" w14:paraId="641FDD89" w14:textId="77777777">
        <w:trPr>
          <w:cantSplit/>
          <w:trHeight w:val="255"/>
          <w:jc w:val="center"/>
        </w:trPr>
        <w:tc>
          <w:tcPr>
            <w:tcW w:w="910" w:type="dxa"/>
            <w:vMerge/>
            <w:tcBorders>
              <w:top w:val="nil"/>
              <w:left w:val="nil"/>
              <w:bottom w:val="nil"/>
              <w:right w:val="nil"/>
            </w:tcBorders>
            <w:vAlign w:val="center"/>
          </w:tcPr>
          <w:p w14:paraId="2E6AA6D7" w14:textId="77777777" w:rsidR="0073727E" w:rsidRPr="00426987" w:rsidRDefault="0073727E">
            <w:pPr>
              <w:framePr w:w="4509" w:h="7515" w:hRule="exact" w:hSpace="180" w:wrap="auto" w:vAnchor="text" w:hAnchor="page" w:x="4607" w:y="266"/>
              <w:spacing w:line="240" w:lineRule="auto"/>
              <w:ind w:firstLine="0"/>
              <w:jc w:val="center"/>
              <w:rPr>
                <w:color w:val="000000"/>
                <w:kern w:val="0"/>
                <w:sz w:val="16"/>
                <w:szCs w:val="16"/>
              </w:rPr>
            </w:pPr>
          </w:p>
        </w:tc>
        <w:tc>
          <w:tcPr>
            <w:tcW w:w="1820" w:type="dxa"/>
            <w:tcBorders>
              <w:top w:val="nil"/>
              <w:left w:val="nil"/>
              <w:bottom w:val="nil"/>
              <w:right w:val="nil"/>
            </w:tcBorders>
            <w:vAlign w:val="center"/>
          </w:tcPr>
          <w:p w14:paraId="4C8F5AD9" w14:textId="77777777" w:rsidR="0073727E" w:rsidRDefault="0073727E">
            <w:pPr>
              <w:framePr w:w="4509" w:h="7515" w:hRule="exact" w:hSpace="180" w:wrap="auto" w:vAnchor="text" w:hAnchor="page" w:x="4607" w:y="266"/>
              <w:spacing w:line="240" w:lineRule="auto"/>
              <w:ind w:left="113" w:firstLine="0"/>
              <w:jc w:val="left"/>
              <w:rPr>
                <w:color w:val="000000"/>
                <w:kern w:val="0"/>
                <w:sz w:val="16"/>
                <w:szCs w:val="16"/>
              </w:rPr>
            </w:pPr>
            <w:r>
              <w:rPr>
                <w:color w:val="000000"/>
                <w:kern w:val="0"/>
                <w:sz w:val="16"/>
                <w:szCs w:val="16"/>
              </w:rPr>
              <w:t>Ecology/Biology</w:t>
            </w:r>
          </w:p>
        </w:tc>
        <w:tc>
          <w:tcPr>
            <w:tcW w:w="607" w:type="dxa"/>
            <w:tcBorders>
              <w:top w:val="nil"/>
              <w:left w:val="nil"/>
              <w:bottom w:val="nil"/>
              <w:right w:val="nil"/>
            </w:tcBorders>
            <w:vAlign w:val="center"/>
          </w:tcPr>
          <w:p w14:paraId="329D2162" w14:textId="77777777" w:rsidR="0073727E" w:rsidRDefault="0073727E">
            <w:pPr>
              <w:framePr w:w="4509" w:h="7515" w:hRule="exact" w:hSpace="180" w:wrap="auto" w:vAnchor="text" w:hAnchor="page" w:x="4607" w:y="266"/>
              <w:tabs>
                <w:tab w:val="decimal" w:pos="426"/>
              </w:tabs>
              <w:spacing w:line="240" w:lineRule="auto"/>
              <w:ind w:firstLine="0"/>
              <w:jc w:val="left"/>
              <w:rPr>
                <w:color w:val="000000"/>
                <w:sz w:val="16"/>
                <w:szCs w:val="16"/>
              </w:rPr>
            </w:pPr>
            <w:r>
              <w:rPr>
                <w:color w:val="000000"/>
                <w:sz w:val="16"/>
                <w:szCs w:val="16"/>
              </w:rPr>
              <w:t>34</w:t>
            </w:r>
          </w:p>
        </w:tc>
        <w:tc>
          <w:tcPr>
            <w:tcW w:w="1008" w:type="dxa"/>
            <w:tcBorders>
              <w:top w:val="nil"/>
              <w:left w:val="nil"/>
              <w:bottom w:val="nil"/>
              <w:right w:val="nil"/>
            </w:tcBorders>
            <w:vAlign w:val="center"/>
          </w:tcPr>
          <w:p w14:paraId="51166B51" w14:textId="77777777" w:rsidR="0073727E" w:rsidRDefault="0073727E">
            <w:pPr>
              <w:framePr w:w="4509" w:h="7515" w:hRule="exact" w:hSpace="180" w:wrap="auto" w:vAnchor="text" w:hAnchor="page" w:x="4607" w:y="266"/>
              <w:tabs>
                <w:tab w:val="decimal" w:pos="426"/>
              </w:tabs>
              <w:spacing w:line="240" w:lineRule="auto"/>
              <w:ind w:firstLine="0"/>
              <w:jc w:val="left"/>
              <w:rPr>
                <w:color w:val="000000"/>
                <w:sz w:val="16"/>
                <w:szCs w:val="16"/>
              </w:rPr>
            </w:pPr>
            <w:r>
              <w:rPr>
                <w:color w:val="000000"/>
                <w:sz w:val="16"/>
                <w:szCs w:val="16"/>
              </w:rPr>
              <w:t xml:space="preserve">20.24 </w:t>
            </w:r>
          </w:p>
        </w:tc>
      </w:tr>
      <w:tr w:rsidR="0073727E" w14:paraId="3DA2213D" w14:textId="77777777">
        <w:trPr>
          <w:cantSplit/>
          <w:trHeight w:val="255"/>
          <w:jc w:val="center"/>
        </w:trPr>
        <w:tc>
          <w:tcPr>
            <w:tcW w:w="910" w:type="dxa"/>
            <w:vMerge/>
            <w:tcBorders>
              <w:top w:val="nil"/>
              <w:left w:val="nil"/>
              <w:bottom w:val="nil"/>
              <w:right w:val="nil"/>
            </w:tcBorders>
            <w:vAlign w:val="center"/>
          </w:tcPr>
          <w:p w14:paraId="3582CC2D" w14:textId="77777777" w:rsidR="0073727E" w:rsidRPr="00426987" w:rsidRDefault="0073727E">
            <w:pPr>
              <w:framePr w:w="4509" w:h="7515" w:hRule="exact" w:hSpace="180" w:wrap="auto" w:vAnchor="text" w:hAnchor="page" w:x="4607" w:y="266"/>
              <w:spacing w:line="240" w:lineRule="auto"/>
              <w:ind w:firstLine="0"/>
              <w:jc w:val="center"/>
              <w:rPr>
                <w:color w:val="000000"/>
                <w:kern w:val="0"/>
                <w:sz w:val="16"/>
                <w:szCs w:val="16"/>
              </w:rPr>
            </w:pPr>
          </w:p>
        </w:tc>
        <w:tc>
          <w:tcPr>
            <w:tcW w:w="1820" w:type="dxa"/>
            <w:tcBorders>
              <w:top w:val="nil"/>
              <w:left w:val="nil"/>
              <w:bottom w:val="nil"/>
              <w:right w:val="nil"/>
            </w:tcBorders>
            <w:vAlign w:val="center"/>
          </w:tcPr>
          <w:p w14:paraId="75DFBA67" w14:textId="77777777" w:rsidR="0073727E" w:rsidRDefault="0073727E">
            <w:pPr>
              <w:framePr w:w="4509" w:h="7515" w:hRule="exact" w:hSpace="180" w:wrap="auto" w:vAnchor="text" w:hAnchor="page" w:x="4607" w:y="266"/>
              <w:spacing w:line="240" w:lineRule="auto"/>
              <w:ind w:left="113" w:firstLine="0"/>
              <w:jc w:val="left"/>
              <w:rPr>
                <w:color w:val="000000"/>
                <w:kern w:val="0"/>
                <w:sz w:val="16"/>
                <w:szCs w:val="16"/>
              </w:rPr>
            </w:pPr>
            <w:r>
              <w:rPr>
                <w:color w:val="000000"/>
                <w:kern w:val="0"/>
                <w:sz w:val="16"/>
                <w:szCs w:val="16"/>
              </w:rPr>
              <w:t>Atmosphere</w:t>
            </w:r>
          </w:p>
        </w:tc>
        <w:tc>
          <w:tcPr>
            <w:tcW w:w="607" w:type="dxa"/>
            <w:tcBorders>
              <w:top w:val="nil"/>
              <w:left w:val="nil"/>
              <w:bottom w:val="nil"/>
              <w:right w:val="nil"/>
            </w:tcBorders>
            <w:vAlign w:val="center"/>
          </w:tcPr>
          <w:p w14:paraId="22FEFC61" w14:textId="77777777" w:rsidR="0073727E" w:rsidRDefault="0073727E">
            <w:pPr>
              <w:framePr w:w="4509" w:h="7515" w:hRule="exact" w:hSpace="180" w:wrap="auto" w:vAnchor="text" w:hAnchor="page" w:x="4607" w:y="266"/>
              <w:tabs>
                <w:tab w:val="decimal" w:pos="426"/>
              </w:tabs>
              <w:spacing w:line="240" w:lineRule="auto"/>
              <w:ind w:firstLine="0"/>
              <w:jc w:val="left"/>
              <w:rPr>
                <w:color w:val="000000"/>
                <w:sz w:val="16"/>
                <w:szCs w:val="16"/>
              </w:rPr>
            </w:pPr>
            <w:r>
              <w:rPr>
                <w:color w:val="000000"/>
                <w:sz w:val="16"/>
                <w:szCs w:val="16"/>
              </w:rPr>
              <w:t>16</w:t>
            </w:r>
          </w:p>
        </w:tc>
        <w:tc>
          <w:tcPr>
            <w:tcW w:w="1008" w:type="dxa"/>
            <w:tcBorders>
              <w:top w:val="nil"/>
              <w:left w:val="nil"/>
              <w:bottom w:val="nil"/>
              <w:right w:val="nil"/>
            </w:tcBorders>
            <w:vAlign w:val="center"/>
          </w:tcPr>
          <w:p w14:paraId="2B24CB90" w14:textId="77777777" w:rsidR="0073727E" w:rsidRDefault="0073727E">
            <w:pPr>
              <w:framePr w:w="4509" w:h="7515" w:hRule="exact" w:hSpace="180" w:wrap="auto" w:vAnchor="text" w:hAnchor="page" w:x="4607" w:y="266"/>
              <w:tabs>
                <w:tab w:val="decimal" w:pos="426"/>
              </w:tabs>
              <w:spacing w:line="240" w:lineRule="auto"/>
              <w:ind w:firstLine="0"/>
              <w:jc w:val="left"/>
              <w:rPr>
                <w:color w:val="000000"/>
                <w:sz w:val="16"/>
                <w:szCs w:val="16"/>
              </w:rPr>
            </w:pPr>
            <w:r>
              <w:rPr>
                <w:color w:val="000000"/>
                <w:sz w:val="16"/>
                <w:szCs w:val="16"/>
              </w:rPr>
              <w:t xml:space="preserve">9.52 </w:t>
            </w:r>
          </w:p>
        </w:tc>
      </w:tr>
      <w:tr w:rsidR="0073727E" w14:paraId="25A9B7DC" w14:textId="77777777">
        <w:trPr>
          <w:cantSplit/>
          <w:trHeight w:val="255"/>
          <w:jc w:val="center"/>
        </w:trPr>
        <w:tc>
          <w:tcPr>
            <w:tcW w:w="910" w:type="dxa"/>
            <w:vMerge/>
            <w:tcBorders>
              <w:top w:val="nil"/>
              <w:left w:val="nil"/>
              <w:bottom w:val="nil"/>
              <w:right w:val="nil"/>
            </w:tcBorders>
            <w:vAlign w:val="center"/>
          </w:tcPr>
          <w:p w14:paraId="0FE1F768" w14:textId="77777777" w:rsidR="0073727E" w:rsidRPr="00426987" w:rsidRDefault="0073727E">
            <w:pPr>
              <w:framePr w:w="4509" w:h="7515" w:hRule="exact" w:hSpace="180" w:wrap="auto" w:vAnchor="text" w:hAnchor="page" w:x="4607" w:y="266"/>
              <w:spacing w:line="240" w:lineRule="auto"/>
              <w:ind w:firstLine="0"/>
              <w:jc w:val="center"/>
              <w:rPr>
                <w:color w:val="000000"/>
                <w:kern w:val="0"/>
                <w:sz w:val="16"/>
                <w:szCs w:val="16"/>
              </w:rPr>
            </w:pPr>
          </w:p>
        </w:tc>
        <w:tc>
          <w:tcPr>
            <w:tcW w:w="1820" w:type="dxa"/>
            <w:tcBorders>
              <w:top w:val="nil"/>
              <w:left w:val="nil"/>
              <w:bottom w:val="nil"/>
              <w:right w:val="nil"/>
            </w:tcBorders>
            <w:vAlign w:val="center"/>
          </w:tcPr>
          <w:p w14:paraId="6ADD06E1" w14:textId="77777777" w:rsidR="0073727E" w:rsidRDefault="0073727E">
            <w:pPr>
              <w:framePr w:w="4509" w:h="7515" w:hRule="exact" w:hSpace="180" w:wrap="auto" w:vAnchor="text" w:hAnchor="page" w:x="4607" w:y="266"/>
              <w:spacing w:line="240" w:lineRule="auto"/>
              <w:ind w:left="113" w:firstLine="0"/>
              <w:jc w:val="left"/>
              <w:rPr>
                <w:color w:val="000000"/>
                <w:sz w:val="16"/>
                <w:szCs w:val="16"/>
              </w:rPr>
            </w:pPr>
            <w:r>
              <w:rPr>
                <w:color w:val="000000"/>
                <w:sz w:val="16"/>
                <w:szCs w:val="16"/>
              </w:rPr>
              <w:t>Geology and Geophysics</w:t>
            </w:r>
          </w:p>
        </w:tc>
        <w:tc>
          <w:tcPr>
            <w:tcW w:w="607" w:type="dxa"/>
            <w:tcBorders>
              <w:top w:val="nil"/>
              <w:left w:val="nil"/>
              <w:bottom w:val="nil"/>
              <w:right w:val="nil"/>
            </w:tcBorders>
            <w:vAlign w:val="center"/>
          </w:tcPr>
          <w:p w14:paraId="3C5DC51F" w14:textId="77777777" w:rsidR="0073727E" w:rsidRDefault="0073727E">
            <w:pPr>
              <w:framePr w:w="4509" w:h="7515" w:hRule="exact" w:hSpace="180" w:wrap="auto" w:vAnchor="text" w:hAnchor="page" w:x="4607" w:y="266"/>
              <w:tabs>
                <w:tab w:val="decimal" w:pos="426"/>
              </w:tabs>
              <w:spacing w:line="240" w:lineRule="auto"/>
              <w:ind w:firstLine="0"/>
              <w:jc w:val="left"/>
              <w:rPr>
                <w:color w:val="000000"/>
                <w:sz w:val="16"/>
                <w:szCs w:val="16"/>
              </w:rPr>
            </w:pPr>
            <w:r>
              <w:rPr>
                <w:color w:val="000000"/>
                <w:sz w:val="16"/>
                <w:szCs w:val="16"/>
              </w:rPr>
              <w:t>11</w:t>
            </w:r>
          </w:p>
        </w:tc>
        <w:tc>
          <w:tcPr>
            <w:tcW w:w="1008" w:type="dxa"/>
            <w:tcBorders>
              <w:top w:val="nil"/>
              <w:left w:val="nil"/>
              <w:bottom w:val="nil"/>
              <w:right w:val="nil"/>
            </w:tcBorders>
            <w:vAlign w:val="center"/>
          </w:tcPr>
          <w:p w14:paraId="746018F0" w14:textId="77777777" w:rsidR="0073727E" w:rsidRDefault="0073727E">
            <w:pPr>
              <w:framePr w:w="4509" w:h="7515" w:hRule="exact" w:hSpace="180" w:wrap="auto" w:vAnchor="text" w:hAnchor="page" w:x="4607" w:y="266"/>
              <w:tabs>
                <w:tab w:val="decimal" w:pos="426"/>
              </w:tabs>
              <w:spacing w:line="240" w:lineRule="auto"/>
              <w:ind w:firstLine="0"/>
              <w:jc w:val="left"/>
              <w:rPr>
                <w:color w:val="000000"/>
                <w:sz w:val="16"/>
                <w:szCs w:val="16"/>
              </w:rPr>
            </w:pPr>
            <w:r>
              <w:rPr>
                <w:color w:val="000000"/>
                <w:sz w:val="16"/>
                <w:szCs w:val="16"/>
              </w:rPr>
              <w:t xml:space="preserve">6.55 </w:t>
            </w:r>
          </w:p>
        </w:tc>
      </w:tr>
      <w:tr w:rsidR="0073727E" w14:paraId="43E920CB" w14:textId="77777777">
        <w:trPr>
          <w:cantSplit/>
          <w:trHeight w:val="255"/>
          <w:jc w:val="center"/>
        </w:trPr>
        <w:tc>
          <w:tcPr>
            <w:tcW w:w="910" w:type="dxa"/>
            <w:vMerge/>
            <w:tcBorders>
              <w:top w:val="nil"/>
              <w:left w:val="nil"/>
              <w:bottom w:val="nil"/>
              <w:right w:val="nil"/>
            </w:tcBorders>
            <w:vAlign w:val="center"/>
          </w:tcPr>
          <w:p w14:paraId="7AFF3262" w14:textId="77777777" w:rsidR="0073727E" w:rsidRPr="00426987" w:rsidRDefault="0073727E">
            <w:pPr>
              <w:framePr w:w="4509" w:h="7515" w:hRule="exact" w:hSpace="180" w:wrap="auto" w:vAnchor="text" w:hAnchor="page" w:x="4607" w:y="266"/>
              <w:spacing w:line="240" w:lineRule="auto"/>
              <w:ind w:firstLine="0"/>
              <w:jc w:val="center"/>
              <w:rPr>
                <w:color w:val="000000"/>
                <w:kern w:val="0"/>
                <w:sz w:val="16"/>
                <w:szCs w:val="16"/>
              </w:rPr>
            </w:pPr>
          </w:p>
        </w:tc>
        <w:tc>
          <w:tcPr>
            <w:tcW w:w="1820" w:type="dxa"/>
            <w:tcBorders>
              <w:top w:val="nil"/>
              <w:left w:val="nil"/>
              <w:bottom w:val="nil"/>
              <w:right w:val="nil"/>
            </w:tcBorders>
            <w:vAlign w:val="center"/>
          </w:tcPr>
          <w:p w14:paraId="2B3CD409" w14:textId="77777777" w:rsidR="0073727E" w:rsidRPr="00426987" w:rsidRDefault="0073727E">
            <w:pPr>
              <w:framePr w:w="4509" w:h="7515" w:hRule="exact" w:hSpace="180" w:wrap="auto" w:vAnchor="text" w:hAnchor="page" w:x="4607" w:y="266"/>
              <w:spacing w:line="240" w:lineRule="auto"/>
              <w:ind w:left="113" w:firstLine="0"/>
              <w:jc w:val="left"/>
              <w:rPr>
                <w:color w:val="000000"/>
                <w:sz w:val="16"/>
                <w:szCs w:val="16"/>
              </w:rPr>
            </w:pPr>
            <w:r>
              <w:rPr>
                <w:color w:val="000000"/>
                <w:kern w:val="0"/>
                <w:sz w:val="16"/>
                <w:szCs w:val="16"/>
              </w:rPr>
              <w:t>Disaster</w:t>
            </w:r>
          </w:p>
        </w:tc>
        <w:tc>
          <w:tcPr>
            <w:tcW w:w="607" w:type="dxa"/>
            <w:tcBorders>
              <w:top w:val="nil"/>
              <w:left w:val="nil"/>
              <w:bottom w:val="nil"/>
              <w:right w:val="nil"/>
            </w:tcBorders>
            <w:vAlign w:val="center"/>
          </w:tcPr>
          <w:p w14:paraId="579F2F9D" w14:textId="77777777" w:rsidR="0073727E" w:rsidRDefault="0073727E">
            <w:pPr>
              <w:framePr w:w="4509" w:h="7515" w:hRule="exact" w:hSpace="180" w:wrap="auto" w:vAnchor="text" w:hAnchor="page" w:x="4607" w:y="266"/>
              <w:tabs>
                <w:tab w:val="decimal" w:pos="426"/>
              </w:tabs>
              <w:spacing w:line="240" w:lineRule="auto"/>
              <w:ind w:firstLine="0"/>
              <w:jc w:val="left"/>
              <w:rPr>
                <w:color w:val="000000"/>
                <w:sz w:val="16"/>
                <w:szCs w:val="16"/>
              </w:rPr>
            </w:pPr>
            <w:r>
              <w:rPr>
                <w:color w:val="000000"/>
                <w:sz w:val="16"/>
                <w:szCs w:val="16"/>
              </w:rPr>
              <w:t>7</w:t>
            </w:r>
          </w:p>
        </w:tc>
        <w:tc>
          <w:tcPr>
            <w:tcW w:w="1008" w:type="dxa"/>
            <w:tcBorders>
              <w:top w:val="nil"/>
              <w:left w:val="nil"/>
              <w:bottom w:val="nil"/>
              <w:right w:val="nil"/>
            </w:tcBorders>
            <w:vAlign w:val="center"/>
          </w:tcPr>
          <w:p w14:paraId="10F28BC8" w14:textId="77777777" w:rsidR="0073727E" w:rsidRDefault="0073727E">
            <w:pPr>
              <w:framePr w:w="4509" w:h="7515" w:hRule="exact" w:hSpace="180" w:wrap="auto" w:vAnchor="text" w:hAnchor="page" w:x="4607" w:y="266"/>
              <w:tabs>
                <w:tab w:val="decimal" w:pos="426"/>
              </w:tabs>
              <w:spacing w:line="240" w:lineRule="auto"/>
              <w:ind w:firstLine="0"/>
              <w:jc w:val="left"/>
              <w:rPr>
                <w:color w:val="000000"/>
                <w:sz w:val="16"/>
                <w:szCs w:val="16"/>
              </w:rPr>
            </w:pPr>
            <w:r>
              <w:rPr>
                <w:color w:val="000000"/>
                <w:sz w:val="16"/>
                <w:szCs w:val="16"/>
              </w:rPr>
              <w:t xml:space="preserve">4.17 </w:t>
            </w:r>
          </w:p>
        </w:tc>
      </w:tr>
      <w:tr w:rsidR="0073727E" w14:paraId="63E1CA64" w14:textId="77777777">
        <w:trPr>
          <w:cantSplit/>
          <w:trHeight w:val="255"/>
          <w:jc w:val="center"/>
        </w:trPr>
        <w:tc>
          <w:tcPr>
            <w:tcW w:w="910" w:type="dxa"/>
            <w:vMerge/>
            <w:tcBorders>
              <w:top w:val="nil"/>
              <w:left w:val="nil"/>
              <w:bottom w:val="nil"/>
              <w:right w:val="nil"/>
            </w:tcBorders>
            <w:vAlign w:val="center"/>
          </w:tcPr>
          <w:p w14:paraId="619BDADE" w14:textId="77777777" w:rsidR="0073727E" w:rsidRPr="00426987" w:rsidRDefault="0073727E">
            <w:pPr>
              <w:framePr w:w="4509" w:h="7515" w:hRule="exact" w:hSpace="180" w:wrap="auto" w:vAnchor="text" w:hAnchor="page" w:x="4607" w:y="266"/>
              <w:spacing w:line="240" w:lineRule="auto"/>
              <w:ind w:firstLine="0"/>
              <w:jc w:val="center"/>
              <w:rPr>
                <w:color w:val="000000"/>
                <w:kern w:val="0"/>
                <w:sz w:val="16"/>
                <w:szCs w:val="16"/>
              </w:rPr>
            </w:pPr>
          </w:p>
        </w:tc>
        <w:tc>
          <w:tcPr>
            <w:tcW w:w="1820" w:type="dxa"/>
            <w:tcBorders>
              <w:top w:val="nil"/>
              <w:left w:val="nil"/>
              <w:bottom w:val="nil"/>
              <w:right w:val="nil"/>
            </w:tcBorders>
            <w:vAlign w:val="center"/>
          </w:tcPr>
          <w:p w14:paraId="33286FA9" w14:textId="77777777" w:rsidR="0073727E" w:rsidRPr="00426987" w:rsidRDefault="0073727E">
            <w:pPr>
              <w:framePr w:w="4509" w:h="7515" w:hRule="exact" w:hSpace="180" w:wrap="auto" w:vAnchor="text" w:hAnchor="page" w:x="4607" w:y="266"/>
              <w:spacing w:line="240" w:lineRule="auto"/>
              <w:ind w:left="113" w:firstLine="0"/>
              <w:jc w:val="left"/>
              <w:rPr>
                <w:color w:val="000000"/>
                <w:sz w:val="16"/>
                <w:szCs w:val="16"/>
              </w:rPr>
            </w:pPr>
            <w:r>
              <w:rPr>
                <w:color w:val="000000"/>
                <w:kern w:val="0"/>
                <w:sz w:val="16"/>
                <w:szCs w:val="16"/>
              </w:rPr>
              <w:t>Humanity/Economics</w:t>
            </w:r>
          </w:p>
        </w:tc>
        <w:tc>
          <w:tcPr>
            <w:tcW w:w="607" w:type="dxa"/>
            <w:tcBorders>
              <w:top w:val="nil"/>
              <w:left w:val="nil"/>
              <w:bottom w:val="nil"/>
              <w:right w:val="nil"/>
            </w:tcBorders>
            <w:vAlign w:val="center"/>
          </w:tcPr>
          <w:p w14:paraId="31506749" w14:textId="77777777" w:rsidR="0073727E" w:rsidRDefault="0073727E">
            <w:pPr>
              <w:framePr w:w="4509" w:h="7515" w:hRule="exact" w:hSpace="180" w:wrap="auto" w:vAnchor="text" w:hAnchor="page" w:x="4607" w:y="266"/>
              <w:tabs>
                <w:tab w:val="decimal" w:pos="426"/>
              </w:tabs>
              <w:spacing w:line="240" w:lineRule="auto"/>
              <w:ind w:firstLine="0"/>
              <w:jc w:val="left"/>
              <w:rPr>
                <w:color w:val="000000"/>
                <w:sz w:val="16"/>
                <w:szCs w:val="16"/>
              </w:rPr>
            </w:pPr>
            <w:r>
              <w:rPr>
                <w:color w:val="000000"/>
                <w:sz w:val="16"/>
                <w:szCs w:val="16"/>
              </w:rPr>
              <w:t>14</w:t>
            </w:r>
          </w:p>
        </w:tc>
        <w:tc>
          <w:tcPr>
            <w:tcW w:w="1008" w:type="dxa"/>
            <w:tcBorders>
              <w:top w:val="nil"/>
              <w:left w:val="nil"/>
              <w:bottom w:val="nil"/>
              <w:right w:val="nil"/>
            </w:tcBorders>
            <w:vAlign w:val="center"/>
          </w:tcPr>
          <w:p w14:paraId="74971A88" w14:textId="77777777" w:rsidR="0073727E" w:rsidRDefault="0073727E">
            <w:pPr>
              <w:framePr w:w="4509" w:h="7515" w:hRule="exact" w:hSpace="180" w:wrap="auto" w:vAnchor="text" w:hAnchor="page" w:x="4607" w:y="266"/>
              <w:tabs>
                <w:tab w:val="decimal" w:pos="426"/>
              </w:tabs>
              <w:spacing w:line="240" w:lineRule="auto"/>
              <w:ind w:firstLine="0"/>
              <w:jc w:val="left"/>
              <w:rPr>
                <w:color w:val="000000"/>
                <w:sz w:val="16"/>
                <w:szCs w:val="16"/>
              </w:rPr>
            </w:pPr>
            <w:r>
              <w:rPr>
                <w:color w:val="000000"/>
                <w:sz w:val="16"/>
                <w:szCs w:val="16"/>
              </w:rPr>
              <w:t xml:space="preserve">8.33 </w:t>
            </w:r>
          </w:p>
        </w:tc>
      </w:tr>
      <w:tr w:rsidR="0073727E" w14:paraId="53BC26CE" w14:textId="77777777">
        <w:trPr>
          <w:trHeight w:val="255"/>
          <w:jc w:val="center"/>
        </w:trPr>
        <w:tc>
          <w:tcPr>
            <w:tcW w:w="910" w:type="dxa"/>
            <w:tcBorders>
              <w:top w:val="nil"/>
              <w:left w:val="nil"/>
              <w:bottom w:val="nil"/>
              <w:right w:val="nil"/>
            </w:tcBorders>
            <w:vAlign w:val="center"/>
          </w:tcPr>
          <w:p w14:paraId="681E4940" w14:textId="77777777" w:rsidR="0073727E" w:rsidRDefault="0073727E">
            <w:pPr>
              <w:framePr w:w="4509" w:h="7515" w:hRule="exact" w:hSpace="180" w:wrap="auto" w:vAnchor="text" w:hAnchor="page" w:x="4607" w:y="266"/>
              <w:spacing w:line="240" w:lineRule="auto"/>
              <w:ind w:firstLine="0"/>
              <w:jc w:val="center"/>
              <w:rPr>
                <w:color w:val="000000"/>
                <w:kern w:val="0"/>
                <w:sz w:val="16"/>
                <w:szCs w:val="16"/>
              </w:rPr>
            </w:pPr>
            <w:r>
              <w:rPr>
                <w:color w:val="000000"/>
                <w:kern w:val="0"/>
                <w:sz w:val="16"/>
                <w:szCs w:val="16"/>
              </w:rPr>
              <w:t xml:space="preserve">Oceanic </w:t>
            </w:r>
          </w:p>
        </w:tc>
        <w:tc>
          <w:tcPr>
            <w:tcW w:w="1820" w:type="dxa"/>
            <w:tcBorders>
              <w:top w:val="nil"/>
              <w:left w:val="nil"/>
              <w:bottom w:val="nil"/>
              <w:right w:val="nil"/>
            </w:tcBorders>
            <w:vAlign w:val="center"/>
          </w:tcPr>
          <w:p w14:paraId="6CECFDCE" w14:textId="77777777" w:rsidR="0073727E" w:rsidRPr="00426987" w:rsidRDefault="0073727E">
            <w:pPr>
              <w:framePr w:w="4509" w:h="7515" w:hRule="exact" w:hSpace="180" w:wrap="auto" w:vAnchor="text" w:hAnchor="page" w:x="4607" w:y="266"/>
              <w:spacing w:line="240" w:lineRule="auto"/>
              <w:ind w:left="113" w:firstLine="0"/>
              <w:jc w:val="left"/>
              <w:rPr>
                <w:color w:val="000000"/>
                <w:sz w:val="16"/>
                <w:szCs w:val="16"/>
              </w:rPr>
            </w:pPr>
            <w:r>
              <w:rPr>
                <w:color w:val="000000"/>
                <w:kern w:val="0"/>
                <w:sz w:val="16"/>
                <w:szCs w:val="16"/>
              </w:rPr>
              <w:t>Ocean (including Ocean/</w:t>
            </w:r>
            <w:r>
              <w:rPr>
                <w:color w:val="000000"/>
                <w:kern w:val="0"/>
                <w:sz w:val="16"/>
                <w:szCs w:val="16"/>
              </w:rPr>
              <w:br/>
              <w:t>Coastal zone/Islands</w:t>
            </w:r>
          </w:p>
        </w:tc>
        <w:tc>
          <w:tcPr>
            <w:tcW w:w="607" w:type="dxa"/>
            <w:tcBorders>
              <w:top w:val="nil"/>
              <w:left w:val="nil"/>
              <w:bottom w:val="nil"/>
              <w:right w:val="nil"/>
            </w:tcBorders>
            <w:vAlign w:val="center"/>
          </w:tcPr>
          <w:p w14:paraId="5AD1B4B5" w14:textId="77777777" w:rsidR="0073727E" w:rsidRDefault="0073727E">
            <w:pPr>
              <w:framePr w:w="4509" w:h="7515" w:hRule="exact" w:hSpace="180" w:wrap="auto" w:vAnchor="text" w:hAnchor="page" w:x="4607" w:y="266"/>
              <w:tabs>
                <w:tab w:val="decimal" w:pos="426"/>
              </w:tabs>
              <w:spacing w:line="240" w:lineRule="auto"/>
              <w:ind w:firstLine="0"/>
              <w:jc w:val="left"/>
              <w:rPr>
                <w:color w:val="000000"/>
                <w:sz w:val="16"/>
                <w:szCs w:val="16"/>
              </w:rPr>
            </w:pPr>
            <w:r>
              <w:rPr>
                <w:color w:val="000000"/>
                <w:sz w:val="16"/>
                <w:szCs w:val="16"/>
              </w:rPr>
              <w:t>36</w:t>
            </w:r>
          </w:p>
        </w:tc>
        <w:tc>
          <w:tcPr>
            <w:tcW w:w="1008" w:type="dxa"/>
            <w:tcBorders>
              <w:top w:val="nil"/>
              <w:left w:val="nil"/>
              <w:bottom w:val="nil"/>
              <w:right w:val="nil"/>
            </w:tcBorders>
            <w:vAlign w:val="center"/>
          </w:tcPr>
          <w:p w14:paraId="3A0E5ABF" w14:textId="77777777" w:rsidR="0073727E" w:rsidRDefault="0073727E">
            <w:pPr>
              <w:framePr w:w="4509" w:h="7515" w:hRule="exact" w:hSpace="180" w:wrap="auto" w:vAnchor="text" w:hAnchor="page" w:x="4607" w:y="266"/>
              <w:tabs>
                <w:tab w:val="decimal" w:pos="426"/>
              </w:tabs>
              <w:spacing w:line="240" w:lineRule="auto"/>
              <w:ind w:firstLine="0"/>
              <w:jc w:val="left"/>
              <w:rPr>
                <w:color w:val="000000"/>
                <w:sz w:val="16"/>
                <w:szCs w:val="16"/>
              </w:rPr>
            </w:pPr>
            <w:r>
              <w:rPr>
                <w:color w:val="000000"/>
                <w:sz w:val="16"/>
                <w:szCs w:val="16"/>
              </w:rPr>
              <w:t>21.43</w:t>
            </w:r>
          </w:p>
        </w:tc>
      </w:tr>
      <w:tr w:rsidR="0073727E" w14:paraId="5AB8D9DF" w14:textId="77777777">
        <w:trPr>
          <w:trHeight w:val="255"/>
          <w:jc w:val="center"/>
        </w:trPr>
        <w:tc>
          <w:tcPr>
            <w:tcW w:w="910" w:type="dxa"/>
            <w:tcBorders>
              <w:top w:val="nil"/>
              <w:left w:val="nil"/>
              <w:bottom w:val="nil"/>
              <w:right w:val="nil"/>
            </w:tcBorders>
            <w:vAlign w:val="center"/>
          </w:tcPr>
          <w:p w14:paraId="7429895F" w14:textId="77777777" w:rsidR="0073727E" w:rsidRDefault="0073727E">
            <w:pPr>
              <w:framePr w:w="4509" w:h="7515" w:hRule="exact" w:hSpace="180" w:wrap="auto" w:vAnchor="text" w:hAnchor="page" w:x="4607" w:y="266"/>
              <w:spacing w:line="240" w:lineRule="auto"/>
              <w:ind w:firstLine="0"/>
              <w:jc w:val="center"/>
              <w:rPr>
                <w:color w:val="000000"/>
                <w:kern w:val="0"/>
                <w:sz w:val="16"/>
                <w:szCs w:val="16"/>
              </w:rPr>
            </w:pPr>
            <w:r>
              <w:rPr>
                <w:color w:val="000000"/>
                <w:kern w:val="0"/>
                <w:sz w:val="16"/>
                <w:szCs w:val="16"/>
              </w:rPr>
              <w:t>Others</w:t>
            </w:r>
          </w:p>
        </w:tc>
        <w:tc>
          <w:tcPr>
            <w:tcW w:w="1820" w:type="dxa"/>
            <w:tcBorders>
              <w:top w:val="nil"/>
              <w:left w:val="nil"/>
              <w:bottom w:val="nil"/>
              <w:right w:val="nil"/>
            </w:tcBorders>
            <w:vAlign w:val="center"/>
          </w:tcPr>
          <w:p w14:paraId="7887E7DC" w14:textId="77777777" w:rsidR="0073727E" w:rsidRPr="00426987" w:rsidRDefault="0073727E">
            <w:pPr>
              <w:framePr w:w="4509" w:h="7515" w:hRule="exact" w:hSpace="180" w:wrap="auto" w:vAnchor="text" w:hAnchor="page" w:x="4607" w:y="266"/>
              <w:spacing w:line="240" w:lineRule="auto"/>
              <w:ind w:left="113" w:firstLine="0"/>
              <w:jc w:val="left"/>
              <w:rPr>
                <w:color w:val="000000"/>
                <w:sz w:val="16"/>
                <w:szCs w:val="16"/>
              </w:rPr>
            </w:pPr>
            <w:r>
              <w:rPr>
                <w:color w:val="000000"/>
                <w:kern w:val="0"/>
                <w:sz w:val="16"/>
                <w:szCs w:val="16"/>
              </w:rPr>
              <w:t>Culture/Art</w:t>
            </w:r>
          </w:p>
        </w:tc>
        <w:tc>
          <w:tcPr>
            <w:tcW w:w="607" w:type="dxa"/>
            <w:tcBorders>
              <w:top w:val="nil"/>
              <w:left w:val="nil"/>
              <w:bottom w:val="nil"/>
              <w:right w:val="nil"/>
            </w:tcBorders>
            <w:vAlign w:val="center"/>
          </w:tcPr>
          <w:p w14:paraId="10D6E7EC" w14:textId="77777777" w:rsidR="0073727E" w:rsidRDefault="0073727E">
            <w:pPr>
              <w:framePr w:w="4509" w:h="7515" w:hRule="exact" w:hSpace="180" w:wrap="auto" w:vAnchor="text" w:hAnchor="page" w:x="4607" w:y="266"/>
              <w:tabs>
                <w:tab w:val="decimal" w:pos="426"/>
              </w:tabs>
              <w:spacing w:line="240" w:lineRule="auto"/>
              <w:ind w:firstLine="0"/>
              <w:jc w:val="left"/>
              <w:rPr>
                <w:color w:val="000000"/>
                <w:sz w:val="16"/>
                <w:szCs w:val="16"/>
              </w:rPr>
            </w:pPr>
            <w:r>
              <w:rPr>
                <w:color w:val="000000"/>
                <w:sz w:val="16"/>
                <w:szCs w:val="16"/>
              </w:rPr>
              <w:t>2</w:t>
            </w:r>
          </w:p>
        </w:tc>
        <w:tc>
          <w:tcPr>
            <w:tcW w:w="1008" w:type="dxa"/>
            <w:tcBorders>
              <w:top w:val="nil"/>
              <w:left w:val="nil"/>
              <w:bottom w:val="nil"/>
              <w:right w:val="nil"/>
            </w:tcBorders>
            <w:vAlign w:val="center"/>
          </w:tcPr>
          <w:p w14:paraId="1F8C0C19" w14:textId="77777777" w:rsidR="0073727E" w:rsidRDefault="0073727E">
            <w:pPr>
              <w:framePr w:w="4509" w:h="7515" w:hRule="exact" w:hSpace="180" w:wrap="auto" w:vAnchor="text" w:hAnchor="page" w:x="4607" w:y="266"/>
              <w:tabs>
                <w:tab w:val="decimal" w:pos="426"/>
              </w:tabs>
              <w:spacing w:line="240" w:lineRule="auto"/>
              <w:ind w:firstLine="0"/>
              <w:jc w:val="left"/>
              <w:rPr>
                <w:color w:val="000000"/>
                <w:sz w:val="16"/>
                <w:szCs w:val="16"/>
              </w:rPr>
            </w:pPr>
            <w:r>
              <w:rPr>
                <w:color w:val="000000"/>
                <w:sz w:val="16"/>
                <w:szCs w:val="16"/>
              </w:rPr>
              <w:t>1.19</w:t>
            </w:r>
          </w:p>
        </w:tc>
      </w:tr>
      <w:tr w:rsidR="0073727E" w14:paraId="7C653637" w14:textId="77777777">
        <w:trPr>
          <w:trHeight w:val="255"/>
          <w:jc w:val="center"/>
        </w:trPr>
        <w:tc>
          <w:tcPr>
            <w:tcW w:w="910" w:type="dxa"/>
            <w:tcBorders>
              <w:top w:val="nil"/>
              <w:left w:val="nil"/>
              <w:bottom w:val="single" w:sz="8" w:space="0" w:color="auto"/>
              <w:right w:val="nil"/>
            </w:tcBorders>
            <w:vAlign w:val="center"/>
          </w:tcPr>
          <w:p w14:paraId="008B2219" w14:textId="77777777" w:rsidR="0073727E" w:rsidRDefault="0073727E">
            <w:pPr>
              <w:framePr w:w="4509" w:h="7515" w:hRule="exact" w:hSpace="180" w:wrap="auto" w:vAnchor="text" w:hAnchor="page" w:x="4607" w:y="266"/>
              <w:spacing w:line="240" w:lineRule="auto"/>
              <w:ind w:firstLine="0"/>
              <w:jc w:val="center"/>
              <w:rPr>
                <w:color w:val="000000"/>
                <w:kern w:val="0"/>
                <w:sz w:val="16"/>
                <w:szCs w:val="16"/>
              </w:rPr>
            </w:pPr>
            <w:r>
              <w:rPr>
                <w:color w:val="000000"/>
                <w:kern w:val="0"/>
                <w:sz w:val="16"/>
                <w:szCs w:val="16"/>
              </w:rPr>
              <w:t>Total</w:t>
            </w:r>
          </w:p>
        </w:tc>
        <w:tc>
          <w:tcPr>
            <w:tcW w:w="1820" w:type="dxa"/>
            <w:tcBorders>
              <w:top w:val="nil"/>
              <w:left w:val="nil"/>
              <w:bottom w:val="single" w:sz="8" w:space="0" w:color="auto"/>
              <w:right w:val="nil"/>
            </w:tcBorders>
            <w:vAlign w:val="center"/>
          </w:tcPr>
          <w:p w14:paraId="74A7C3A3" w14:textId="77777777" w:rsidR="0073727E" w:rsidRPr="00426987" w:rsidRDefault="0073727E">
            <w:pPr>
              <w:framePr w:w="4509" w:h="7515" w:hRule="exact" w:hSpace="180" w:wrap="auto" w:vAnchor="text" w:hAnchor="page" w:x="4607" w:y="266"/>
              <w:spacing w:line="240" w:lineRule="auto"/>
              <w:ind w:firstLine="0"/>
              <w:jc w:val="center"/>
              <w:rPr>
                <w:color w:val="000000"/>
                <w:sz w:val="16"/>
                <w:szCs w:val="16"/>
              </w:rPr>
            </w:pPr>
          </w:p>
        </w:tc>
        <w:tc>
          <w:tcPr>
            <w:tcW w:w="607" w:type="dxa"/>
            <w:tcBorders>
              <w:top w:val="nil"/>
              <w:left w:val="nil"/>
              <w:bottom w:val="single" w:sz="8" w:space="0" w:color="auto"/>
              <w:right w:val="nil"/>
            </w:tcBorders>
            <w:vAlign w:val="center"/>
          </w:tcPr>
          <w:p w14:paraId="63094B03" w14:textId="77777777" w:rsidR="0073727E" w:rsidRDefault="0073727E">
            <w:pPr>
              <w:framePr w:w="4509" w:h="7515" w:hRule="exact" w:hSpace="180" w:wrap="auto" w:vAnchor="text" w:hAnchor="page" w:x="4607" w:y="266"/>
              <w:tabs>
                <w:tab w:val="decimal" w:pos="426"/>
              </w:tabs>
              <w:spacing w:line="240" w:lineRule="auto"/>
              <w:ind w:firstLine="0"/>
              <w:jc w:val="left"/>
              <w:rPr>
                <w:color w:val="000000"/>
                <w:sz w:val="16"/>
                <w:szCs w:val="16"/>
              </w:rPr>
            </w:pPr>
            <w:r>
              <w:rPr>
                <w:color w:val="000000"/>
                <w:sz w:val="16"/>
                <w:szCs w:val="16"/>
              </w:rPr>
              <w:t>168</w:t>
            </w:r>
          </w:p>
        </w:tc>
        <w:tc>
          <w:tcPr>
            <w:tcW w:w="1008" w:type="dxa"/>
            <w:tcBorders>
              <w:top w:val="nil"/>
              <w:left w:val="nil"/>
              <w:bottom w:val="single" w:sz="8" w:space="0" w:color="auto"/>
              <w:right w:val="nil"/>
            </w:tcBorders>
            <w:vAlign w:val="center"/>
          </w:tcPr>
          <w:p w14:paraId="768F8EC6" w14:textId="77777777" w:rsidR="0073727E" w:rsidRDefault="0073727E">
            <w:pPr>
              <w:framePr w:w="4509" w:h="7515" w:hRule="exact" w:hSpace="180" w:wrap="auto" w:vAnchor="text" w:hAnchor="page" w:x="4607" w:y="266"/>
              <w:tabs>
                <w:tab w:val="decimal" w:pos="426"/>
              </w:tabs>
              <w:spacing w:line="240" w:lineRule="auto"/>
              <w:ind w:firstLine="0"/>
              <w:jc w:val="left"/>
              <w:rPr>
                <w:color w:val="000000"/>
                <w:sz w:val="16"/>
                <w:szCs w:val="16"/>
              </w:rPr>
            </w:pPr>
            <w:r>
              <w:rPr>
                <w:color w:val="000000"/>
                <w:sz w:val="16"/>
                <w:szCs w:val="16"/>
              </w:rPr>
              <w:t>100</w:t>
            </w:r>
          </w:p>
        </w:tc>
      </w:tr>
    </w:tbl>
    <w:p w14:paraId="51DDD896" w14:textId="77777777" w:rsidR="0073727E" w:rsidRPr="00426987" w:rsidRDefault="0073727E">
      <w:pPr>
        <w:framePr w:w="4509" w:h="7515" w:hRule="exact" w:hSpace="180" w:wrap="auto" w:vAnchor="text" w:hAnchor="page" w:x="4607" w:y="266"/>
        <w:rPr>
          <w:rFonts w:eastAsia="方正书宋_GBK"/>
          <w:color w:val="000000"/>
          <w:kern w:val="0"/>
          <w:sz w:val="20"/>
          <w:szCs w:val="20"/>
        </w:rPr>
      </w:pPr>
    </w:p>
    <w:p w14:paraId="46CACF07" w14:textId="77777777" w:rsidR="0073727E" w:rsidRPr="00426987" w:rsidRDefault="0073727E">
      <w:pPr>
        <w:ind w:firstLine="0"/>
        <w:rPr>
          <w:color w:val="000000"/>
        </w:rPr>
      </w:pPr>
    </w:p>
    <w:p w14:paraId="6D7525E4" w14:textId="77777777" w:rsidR="0073727E" w:rsidRDefault="0073727E">
      <w:pPr>
        <w:pStyle w:val="41"/>
        <w:spacing w:before="0" w:after="80" w:line="262" w:lineRule="auto"/>
        <w:rPr>
          <w:color w:val="000000"/>
        </w:rPr>
      </w:pPr>
      <w:r>
        <w:rPr>
          <w:color w:val="000000"/>
        </w:rPr>
        <w:t>2.3 Published Datasets by Discipline</w:t>
      </w:r>
    </w:p>
    <w:p w14:paraId="423BA0AD" w14:textId="77777777" w:rsidR="0073727E" w:rsidRDefault="0073727E">
      <w:pPr>
        <w:spacing w:line="259" w:lineRule="auto"/>
        <w:ind w:firstLine="0"/>
        <w:rPr>
          <w:color w:val="000000"/>
          <w:kern w:val="0"/>
        </w:rPr>
      </w:pPr>
      <w:r>
        <w:rPr>
          <w:color w:val="000000"/>
          <w:kern w:val="0"/>
        </w:rPr>
        <w:t xml:space="preserve">The datasets published in </w:t>
      </w:r>
      <w:proofErr w:type="spellStart"/>
      <w:r>
        <w:rPr>
          <w:color w:val="000000"/>
          <w:kern w:val="0"/>
        </w:rPr>
        <w:t>GCdataPR</w:t>
      </w:r>
      <w:proofErr w:type="spellEnd"/>
      <w:r>
        <w:rPr>
          <w:color w:val="000000"/>
          <w:kern w:val="0"/>
        </w:rPr>
        <w:t xml:space="preserve"> covered a wide range of disciplines, including geography, resources, ecology, environment, atmosphere, ocean, land, plants, water, social economy, culture, art, and history (Table 3). As shown in Table 3, there were 130 datasets about terrestrial regions (77.38%); 36 datasets about oceans, including deep sea areas, shallow sea areas, polar regions, coastal areas, and islands (21.43%); and 2 datasets about culture and art (1.19 %).</w:t>
      </w:r>
    </w:p>
    <w:p w14:paraId="048FE8A4" w14:textId="77777777" w:rsidR="0073727E" w:rsidRPr="00426987" w:rsidRDefault="0073727E">
      <w:pPr>
        <w:spacing w:line="259" w:lineRule="auto"/>
        <w:jc w:val="distribute"/>
        <w:rPr>
          <w:color w:val="000000"/>
          <w:kern w:val="0"/>
        </w:rPr>
      </w:pPr>
      <w:r>
        <w:rPr>
          <w:color w:val="000000"/>
          <w:kern w:val="0"/>
        </w:rPr>
        <w:t xml:space="preserve">Among the terrestrial datasets (130), there were 33 datasets about water (rivers, lakes, and wetlands), </w:t>
      </w:r>
      <w:proofErr w:type="spellStart"/>
      <w:r>
        <w:rPr>
          <w:color w:val="000000"/>
          <w:kern w:val="0"/>
        </w:rPr>
        <w:t>accoun</w:t>
      </w:r>
      <w:proofErr w:type="spellEnd"/>
      <w:r>
        <w:rPr>
          <w:color w:val="000000"/>
          <w:kern w:val="0"/>
        </w:rPr>
        <w:t>-</w:t>
      </w:r>
    </w:p>
    <w:p w14:paraId="1FDC7C40" w14:textId="77777777" w:rsidR="0073727E" w:rsidRDefault="0073727E">
      <w:pPr>
        <w:spacing w:line="259" w:lineRule="auto"/>
        <w:ind w:firstLine="0"/>
        <w:rPr>
          <w:color w:val="000000"/>
          <w:kern w:val="0"/>
        </w:rPr>
      </w:pPr>
      <w:r>
        <w:rPr>
          <w:color w:val="000000"/>
          <w:kern w:val="0"/>
        </w:rPr>
        <w:t>ting for 19.64% of the total, and 15 datasets about land (including land cover and land use), accounting for 8.93% of the total. The datasets in ecology and biology constituted the highest proportion (34 datasets, 20.24%). There were 16 datasets in atmosphere (including weather and climate), accounting for 9.52%, 11 in</w:t>
      </w:r>
      <w:r>
        <w:rPr>
          <w:color w:val="000000"/>
        </w:rPr>
        <w:t xml:space="preserve"> </w:t>
      </w:r>
      <w:r>
        <w:rPr>
          <w:color w:val="000000"/>
          <w:kern w:val="0"/>
        </w:rPr>
        <w:t>geology and geophysics</w:t>
      </w:r>
      <w:r>
        <w:rPr>
          <w:rFonts w:eastAsia="方正书宋_GBK"/>
          <w:color w:val="000000"/>
        </w:rPr>
        <w:t xml:space="preserve"> (6.55%), 7 in disaster (4.17%), and 14 datasets in h</w:t>
      </w:r>
      <w:r>
        <w:rPr>
          <w:color w:val="000000"/>
          <w:kern w:val="0"/>
        </w:rPr>
        <w:t>umanity and economics (8.33%).</w:t>
      </w:r>
    </w:p>
    <w:p w14:paraId="68975E37" w14:textId="77777777" w:rsidR="0073727E" w:rsidRDefault="0073727E">
      <w:pPr>
        <w:pStyle w:val="41"/>
        <w:spacing w:before="100" w:after="100"/>
        <w:rPr>
          <w:color w:val="000000"/>
        </w:rPr>
      </w:pPr>
      <w:r>
        <w:rPr>
          <w:color w:val="000000"/>
        </w:rPr>
        <w:lastRenderedPageBreak/>
        <w:t>2.4 Data Levels</w:t>
      </w:r>
    </w:p>
    <w:p w14:paraId="12066250" w14:textId="77777777" w:rsidR="0073727E" w:rsidRPr="00426987" w:rsidRDefault="0073727E">
      <w:pPr>
        <w:ind w:firstLine="0"/>
        <w:rPr>
          <w:color w:val="000000"/>
          <w:spacing w:val="-2"/>
          <w:kern w:val="0"/>
        </w:rPr>
      </w:pPr>
      <w:r>
        <w:rPr>
          <w:color w:val="000000"/>
          <w:spacing w:val="-2"/>
          <w:kern w:val="0"/>
        </w:rPr>
        <w:t>All datasets were archived into levels 0</w:t>
      </w:r>
      <w:r>
        <w:rPr>
          <w:rFonts w:ascii="宋体" w:cs="宋体"/>
          <w:color w:val="000000"/>
          <w:spacing w:val="-2"/>
          <w:kern w:val="0"/>
        </w:rPr>
        <w:t>-</w:t>
      </w:r>
      <w:r>
        <w:rPr>
          <w:color w:val="000000"/>
          <w:spacing w:val="-2"/>
          <w:kern w:val="0"/>
        </w:rPr>
        <w:t xml:space="preserve">5, each according to its stage in the developmental </w:t>
      </w:r>
      <w:proofErr w:type="gramStart"/>
      <w:r>
        <w:rPr>
          <w:color w:val="000000"/>
          <w:spacing w:val="-2"/>
          <w:kern w:val="0"/>
        </w:rPr>
        <w:t>procedures</w:t>
      </w:r>
      <w:r>
        <w:rPr>
          <w:color w:val="000000"/>
          <w:spacing w:val="-2"/>
          <w:kern w:val="0"/>
          <w:vertAlign w:val="superscript"/>
        </w:rPr>
        <w:t>[</w:t>
      </w:r>
      <w:proofErr w:type="gramEnd"/>
      <w:r>
        <w:rPr>
          <w:color w:val="000000"/>
          <w:spacing w:val="-2"/>
          <w:kern w:val="0"/>
          <w:vertAlign w:val="superscript"/>
        </w:rPr>
        <w:t>7]</w:t>
      </w:r>
      <w:r>
        <w:rPr>
          <w:color w:val="000000"/>
          <w:spacing w:val="-2"/>
          <w:kern w:val="0"/>
        </w:rPr>
        <w:t>. Specifically</w:t>
      </w:r>
      <w:r>
        <w:rPr>
          <w:color w:val="000000"/>
          <w:spacing w:val="-2"/>
          <w:kern w:val="0"/>
          <w:lang w:val="en-GB"/>
        </w:rPr>
        <w:t>:</w:t>
      </w:r>
    </w:p>
    <w:p w14:paraId="19F653FB" w14:textId="77777777" w:rsidR="0073727E" w:rsidRDefault="0073727E">
      <w:pPr>
        <w:rPr>
          <w:color w:val="000000"/>
          <w:kern w:val="0"/>
        </w:rPr>
      </w:pPr>
      <w:r>
        <w:rPr>
          <w:color w:val="000000"/>
          <w:kern w:val="0"/>
        </w:rPr>
        <w:t>Level 0 (L0)</w:t>
      </w:r>
      <w:r>
        <w:rPr>
          <w:color w:val="000000"/>
          <w:kern w:val="0"/>
          <w:lang w:val="en-GB"/>
        </w:rPr>
        <w:t xml:space="preserve">: </w:t>
      </w:r>
      <w:r>
        <w:rPr>
          <w:color w:val="000000"/>
          <w:kern w:val="0"/>
        </w:rPr>
        <w:t>Raw data or signals from sensor or observer;</w:t>
      </w:r>
    </w:p>
    <w:p w14:paraId="1A009183" w14:textId="77777777" w:rsidR="0073727E" w:rsidRDefault="0073727E">
      <w:pPr>
        <w:rPr>
          <w:color w:val="000000"/>
          <w:kern w:val="0"/>
        </w:rPr>
      </w:pPr>
      <w:r>
        <w:rPr>
          <w:color w:val="000000"/>
          <w:kern w:val="0"/>
        </w:rPr>
        <w:t>Level 1 (L1): Output of L0 after geometric and radiometric correction;</w:t>
      </w:r>
    </w:p>
    <w:p w14:paraId="22DB1373" w14:textId="77777777" w:rsidR="0073727E" w:rsidRDefault="0073727E">
      <w:pPr>
        <w:rPr>
          <w:color w:val="000000"/>
          <w:kern w:val="0"/>
        </w:rPr>
      </w:pPr>
      <w:r>
        <w:rPr>
          <w:color w:val="000000"/>
          <w:kern w:val="0"/>
        </w:rPr>
        <w:t>Level 2 (L2)</w:t>
      </w:r>
      <w:r>
        <w:rPr>
          <w:color w:val="000000"/>
          <w:kern w:val="0"/>
          <w:lang w:val="en-GB"/>
        </w:rPr>
        <w:t xml:space="preserve">: </w:t>
      </w:r>
      <w:r>
        <w:rPr>
          <w:color w:val="000000"/>
          <w:kern w:val="0"/>
        </w:rPr>
        <w:t>Output of L1 integrated with new intelligence input;</w:t>
      </w:r>
    </w:p>
    <w:p w14:paraId="4985F9D8" w14:textId="77777777" w:rsidR="0073727E" w:rsidRDefault="0073727E">
      <w:pPr>
        <w:rPr>
          <w:color w:val="000000"/>
          <w:kern w:val="0"/>
        </w:rPr>
      </w:pPr>
      <w:r>
        <w:rPr>
          <w:color w:val="000000"/>
          <w:kern w:val="0"/>
        </w:rPr>
        <w:t>Level 3 (L3)</w:t>
      </w:r>
      <w:r>
        <w:rPr>
          <w:color w:val="000000"/>
          <w:kern w:val="0"/>
          <w:lang w:val="en-GB"/>
        </w:rPr>
        <w:t xml:space="preserve">: </w:t>
      </w:r>
      <w:r>
        <w:rPr>
          <w:color w:val="000000"/>
          <w:kern w:val="0"/>
        </w:rPr>
        <w:t>Output of L1/L2 integrated with new intelligence input;</w:t>
      </w:r>
    </w:p>
    <w:p w14:paraId="33CEAFDB" w14:textId="77777777" w:rsidR="0073727E" w:rsidRDefault="0073727E">
      <w:pPr>
        <w:rPr>
          <w:color w:val="000000"/>
          <w:kern w:val="0"/>
        </w:rPr>
      </w:pPr>
      <w:r>
        <w:rPr>
          <w:color w:val="000000"/>
          <w:kern w:val="0"/>
        </w:rPr>
        <w:t>Level 4 (L4): Output of L1/L2/L3 integrated with new intelligence input;</w:t>
      </w:r>
    </w:p>
    <w:p w14:paraId="1B3D3CFA" w14:textId="77777777" w:rsidR="0073727E" w:rsidRPr="00426987" w:rsidRDefault="0073727E" w:rsidP="0024288C">
      <w:pPr>
        <w:framePr w:w="3554" w:h="1861" w:hRule="exact" w:hSpace="180" w:wrap="auto" w:vAnchor="text" w:hAnchor="page" w:x="5406" w:y="421"/>
        <w:spacing w:after="40"/>
        <w:ind w:firstLine="0"/>
        <w:rPr>
          <w:rFonts w:eastAsia="黑体"/>
          <w:color w:val="000000"/>
          <w:spacing w:val="-3"/>
          <w:sz w:val="18"/>
          <w:szCs w:val="18"/>
        </w:rPr>
      </w:pPr>
      <w:r>
        <w:rPr>
          <w:b/>
          <w:bCs/>
          <w:color w:val="000000"/>
          <w:spacing w:val="-3"/>
          <w:sz w:val="18"/>
          <w:szCs w:val="18"/>
        </w:rPr>
        <w:t xml:space="preserve">Table </w:t>
      </w:r>
      <w:proofErr w:type="gramStart"/>
      <w:r>
        <w:rPr>
          <w:b/>
          <w:bCs/>
          <w:color w:val="000000"/>
          <w:spacing w:val="-3"/>
          <w:sz w:val="18"/>
          <w:szCs w:val="18"/>
        </w:rPr>
        <w:t xml:space="preserve">4 </w:t>
      </w:r>
      <w:r>
        <w:rPr>
          <w:color w:val="000000"/>
          <w:spacing w:val="-3"/>
          <w:sz w:val="18"/>
          <w:szCs w:val="18"/>
        </w:rPr>
        <w:t xml:space="preserve"> Summary</w:t>
      </w:r>
      <w:proofErr w:type="gramEnd"/>
      <w:r>
        <w:rPr>
          <w:color w:val="000000"/>
          <w:spacing w:val="-3"/>
          <w:sz w:val="18"/>
          <w:szCs w:val="18"/>
        </w:rPr>
        <w:t xml:space="preserve"> of dataset in production level</w:t>
      </w:r>
    </w:p>
    <w:tbl>
      <w:tblPr>
        <w:tblW w:w="3292" w:type="dxa"/>
        <w:jc w:val="center"/>
        <w:tblBorders>
          <w:top w:val="single" w:sz="8" w:space="0" w:color="auto"/>
          <w:bottom w:val="single" w:sz="8" w:space="0" w:color="auto"/>
        </w:tblBorders>
        <w:tblLayout w:type="fixed"/>
        <w:tblLook w:val="0000" w:firstRow="0" w:lastRow="0" w:firstColumn="0" w:lastColumn="0" w:noHBand="0" w:noVBand="0"/>
      </w:tblPr>
      <w:tblGrid>
        <w:gridCol w:w="985"/>
        <w:gridCol w:w="985"/>
        <w:gridCol w:w="1322"/>
      </w:tblGrid>
      <w:tr w:rsidR="0073727E" w14:paraId="7E9EAA35" w14:textId="77777777">
        <w:trPr>
          <w:trHeight w:val="284"/>
          <w:jc w:val="center"/>
        </w:trPr>
        <w:tc>
          <w:tcPr>
            <w:tcW w:w="985" w:type="dxa"/>
            <w:tcBorders>
              <w:top w:val="single" w:sz="8" w:space="0" w:color="auto"/>
              <w:left w:val="nil"/>
              <w:bottom w:val="single" w:sz="4" w:space="0" w:color="auto"/>
              <w:right w:val="nil"/>
            </w:tcBorders>
            <w:shd w:val="clear" w:color="auto" w:fill="D9D9D9"/>
            <w:vAlign w:val="center"/>
          </w:tcPr>
          <w:p w14:paraId="17590330" w14:textId="77777777" w:rsidR="0073727E" w:rsidRPr="00426987" w:rsidRDefault="0073727E" w:rsidP="0024288C">
            <w:pPr>
              <w:framePr w:w="3554" w:h="1861" w:hRule="exact" w:hSpace="180" w:wrap="auto" w:vAnchor="text" w:hAnchor="page" w:x="5406" w:y="421"/>
              <w:spacing w:line="240" w:lineRule="auto"/>
              <w:ind w:firstLine="0"/>
              <w:jc w:val="center"/>
              <w:rPr>
                <w:color w:val="000000"/>
                <w:kern w:val="0"/>
                <w:sz w:val="16"/>
                <w:szCs w:val="16"/>
              </w:rPr>
            </w:pPr>
            <w:r>
              <w:rPr>
                <w:color w:val="000000"/>
                <w:kern w:val="0"/>
                <w:sz w:val="16"/>
                <w:szCs w:val="16"/>
              </w:rPr>
              <w:t>Data pro-</w:t>
            </w:r>
          </w:p>
          <w:p w14:paraId="4CDBFD09" w14:textId="77777777" w:rsidR="0073727E" w:rsidRDefault="0073727E" w:rsidP="0024288C">
            <w:pPr>
              <w:framePr w:w="3554" w:h="1861" w:hRule="exact" w:hSpace="180" w:wrap="auto" w:vAnchor="text" w:hAnchor="page" w:x="5406" w:y="421"/>
              <w:spacing w:line="240" w:lineRule="auto"/>
              <w:ind w:firstLine="0"/>
              <w:jc w:val="center"/>
              <w:rPr>
                <w:color w:val="000000"/>
                <w:kern w:val="0"/>
                <w:sz w:val="16"/>
                <w:szCs w:val="16"/>
              </w:rPr>
            </w:pPr>
            <w:r>
              <w:rPr>
                <w:color w:val="000000"/>
                <w:kern w:val="0"/>
                <w:sz w:val="16"/>
                <w:szCs w:val="16"/>
              </w:rPr>
              <w:t>duct level</w:t>
            </w:r>
          </w:p>
        </w:tc>
        <w:tc>
          <w:tcPr>
            <w:tcW w:w="985" w:type="dxa"/>
            <w:tcBorders>
              <w:top w:val="single" w:sz="8" w:space="0" w:color="auto"/>
              <w:left w:val="nil"/>
              <w:bottom w:val="single" w:sz="4" w:space="0" w:color="auto"/>
              <w:right w:val="nil"/>
            </w:tcBorders>
            <w:shd w:val="clear" w:color="auto" w:fill="D9D9D9"/>
            <w:vAlign w:val="center"/>
          </w:tcPr>
          <w:p w14:paraId="2E872FBE" w14:textId="77777777" w:rsidR="0073727E" w:rsidRDefault="0073727E" w:rsidP="0024288C">
            <w:pPr>
              <w:framePr w:w="3554" w:h="1861" w:hRule="exact" w:hSpace="180" w:wrap="auto" w:vAnchor="text" w:hAnchor="page" w:x="5406" w:y="421"/>
              <w:spacing w:line="240" w:lineRule="auto"/>
              <w:ind w:firstLine="0"/>
              <w:jc w:val="center"/>
              <w:rPr>
                <w:color w:val="000000"/>
                <w:kern w:val="0"/>
                <w:sz w:val="16"/>
                <w:szCs w:val="16"/>
              </w:rPr>
            </w:pPr>
            <w:r>
              <w:rPr>
                <w:color w:val="000000"/>
                <w:kern w:val="0"/>
                <w:sz w:val="16"/>
                <w:szCs w:val="16"/>
              </w:rPr>
              <w:t>Datasets</w:t>
            </w:r>
          </w:p>
        </w:tc>
        <w:tc>
          <w:tcPr>
            <w:tcW w:w="1322" w:type="dxa"/>
            <w:tcBorders>
              <w:top w:val="single" w:sz="8" w:space="0" w:color="auto"/>
              <w:left w:val="nil"/>
              <w:bottom w:val="single" w:sz="4" w:space="0" w:color="auto"/>
              <w:right w:val="nil"/>
            </w:tcBorders>
            <w:shd w:val="clear" w:color="auto" w:fill="D9D9D9"/>
            <w:vAlign w:val="center"/>
          </w:tcPr>
          <w:p w14:paraId="133F4DF7" w14:textId="77777777" w:rsidR="0073727E" w:rsidRDefault="0073727E" w:rsidP="0024288C">
            <w:pPr>
              <w:framePr w:w="3554" w:h="1861" w:hRule="exact" w:hSpace="180" w:wrap="auto" w:vAnchor="text" w:hAnchor="page" w:x="5406" w:y="421"/>
              <w:spacing w:line="240" w:lineRule="auto"/>
              <w:ind w:firstLine="0"/>
              <w:jc w:val="center"/>
              <w:rPr>
                <w:color w:val="000000"/>
                <w:kern w:val="0"/>
                <w:sz w:val="16"/>
                <w:szCs w:val="16"/>
              </w:rPr>
            </w:pPr>
            <w:r>
              <w:rPr>
                <w:color w:val="000000"/>
                <w:kern w:val="0"/>
                <w:sz w:val="16"/>
                <w:szCs w:val="16"/>
              </w:rPr>
              <w:t>Percentage (%)</w:t>
            </w:r>
          </w:p>
        </w:tc>
      </w:tr>
      <w:tr w:rsidR="0073727E" w14:paraId="3C310361" w14:textId="77777777">
        <w:trPr>
          <w:trHeight w:val="284"/>
          <w:jc w:val="center"/>
        </w:trPr>
        <w:tc>
          <w:tcPr>
            <w:tcW w:w="985" w:type="dxa"/>
            <w:tcBorders>
              <w:top w:val="single" w:sz="4" w:space="0" w:color="auto"/>
              <w:left w:val="nil"/>
              <w:bottom w:val="nil"/>
              <w:right w:val="nil"/>
            </w:tcBorders>
            <w:vAlign w:val="center"/>
          </w:tcPr>
          <w:p w14:paraId="27F4BD46" w14:textId="77777777" w:rsidR="0073727E" w:rsidRDefault="0073727E" w:rsidP="0024288C">
            <w:pPr>
              <w:framePr w:w="3554" w:h="1861" w:hRule="exact" w:hSpace="180" w:wrap="auto" w:vAnchor="text" w:hAnchor="page" w:x="5406" w:y="421"/>
              <w:spacing w:line="240" w:lineRule="auto"/>
              <w:ind w:firstLine="0"/>
              <w:jc w:val="center"/>
              <w:rPr>
                <w:color w:val="000000"/>
                <w:kern w:val="0"/>
                <w:sz w:val="16"/>
                <w:szCs w:val="16"/>
              </w:rPr>
            </w:pPr>
            <w:r>
              <w:rPr>
                <w:color w:val="000000"/>
                <w:kern w:val="0"/>
                <w:sz w:val="16"/>
                <w:szCs w:val="16"/>
              </w:rPr>
              <w:t>2</w:t>
            </w:r>
          </w:p>
        </w:tc>
        <w:tc>
          <w:tcPr>
            <w:tcW w:w="985" w:type="dxa"/>
            <w:tcBorders>
              <w:top w:val="single" w:sz="4" w:space="0" w:color="auto"/>
              <w:left w:val="nil"/>
              <w:bottom w:val="nil"/>
              <w:right w:val="nil"/>
            </w:tcBorders>
            <w:vAlign w:val="center"/>
          </w:tcPr>
          <w:p w14:paraId="730DF062" w14:textId="77777777" w:rsidR="0073727E" w:rsidRDefault="0073727E" w:rsidP="0024288C">
            <w:pPr>
              <w:framePr w:w="3554" w:h="1861" w:hRule="exact" w:hSpace="180" w:wrap="auto" w:vAnchor="text" w:hAnchor="page" w:x="5406" w:y="421"/>
              <w:spacing w:line="240" w:lineRule="auto"/>
              <w:ind w:firstLine="0"/>
              <w:jc w:val="center"/>
              <w:rPr>
                <w:color w:val="000000"/>
                <w:kern w:val="0"/>
                <w:sz w:val="16"/>
                <w:szCs w:val="16"/>
              </w:rPr>
            </w:pPr>
            <w:r>
              <w:rPr>
                <w:color w:val="000000"/>
                <w:kern w:val="0"/>
                <w:sz w:val="16"/>
                <w:szCs w:val="16"/>
              </w:rPr>
              <w:t>144</w:t>
            </w:r>
          </w:p>
        </w:tc>
        <w:tc>
          <w:tcPr>
            <w:tcW w:w="1322" w:type="dxa"/>
            <w:tcBorders>
              <w:top w:val="single" w:sz="4" w:space="0" w:color="auto"/>
              <w:left w:val="nil"/>
              <w:bottom w:val="nil"/>
              <w:right w:val="nil"/>
            </w:tcBorders>
            <w:vAlign w:val="center"/>
          </w:tcPr>
          <w:p w14:paraId="78CBC427" w14:textId="77777777" w:rsidR="0073727E" w:rsidRDefault="0073727E" w:rsidP="0024288C">
            <w:pPr>
              <w:framePr w:w="3554" w:h="1861" w:hRule="exact" w:hSpace="180" w:wrap="auto" w:vAnchor="text" w:hAnchor="page" w:x="5406" w:y="421"/>
              <w:spacing w:line="240" w:lineRule="auto"/>
              <w:ind w:firstLine="0"/>
              <w:jc w:val="center"/>
              <w:rPr>
                <w:color w:val="000000"/>
                <w:kern w:val="0"/>
                <w:sz w:val="16"/>
                <w:szCs w:val="16"/>
              </w:rPr>
            </w:pPr>
            <w:r>
              <w:rPr>
                <w:color w:val="000000"/>
                <w:kern w:val="0"/>
                <w:sz w:val="16"/>
                <w:szCs w:val="16"/>
              </w:rPr>
              <w:t>85.71</w:t>
            </w:r>
          </w:p>
        </w:tc>
      </w:tr>
      <w:tr w:rsidR="0073727E" w14:paraId="0BA0FD2F" w14:textId="77777777">
        <w:trPr>
          <w:trHeight w:val="284"/>
          <w:jc w:val="center"/>
        </w:trPr>
        <w:tc>
          <w:tcPr>
            <w:tcW w:w="985" w:type="dxa"/>
            <w:tcBorders>
              <w:top w:val="nil"/>
              <w:left w:val="nil"/>
              <w:bottom w:val="nil"/>
              <w:right w:val="nil"/>
            </w:tcBorders>
            <w:vAlign w:val="center"/>
          </w:tcPr>
          <w:p w14:paraId="3F5B79C7" w14:textId="77777777" w:rsidR="0073727E" w:rsidRDefault="0073727E" w:rsidP="0024288C">
            <w:pPr>
              <w:framePr w:w="3554" w:h="1861" w:hRule="exact" w:hSpace="180" w:wrap="auto" w:vAnchor="text" w:hAnchor="page" w:x="5406" w:y="421"/>
              <w:spacing w:line="240" w:lineRule="auto"/>
              <w:ind w:firstLine="0"/>
              <w:jc w:val="center"/>
              <w:rPr>
                <w:color w:val="000000"/>
                <w:kern w:val="0"/>
                <w:sz w:val="16"/>
                <w:szCs w:val="16"/>
              </w:rPr>
            </w:pPr>
            <w:r>
              <w:rPr>
                <w:color w:val="000000"/>
                <w:kern w:val="0"/>
                <w:sz w:val="16"/>
                <w:szCs w:val="16"/>
              </w:rPr>
              <w:t>3</w:t>
            </w:r>
          </w:p>
        </w:tc>
        <w:tc>
          <w:tcPr>
            <w:tcW w:w="985" w:type="dxa"/>
            <w:tcBorders>
              <w:top w:val="nil"/>
              <w:left w:val="nil"/>
              <w:bottom w:val="nil"/>
              <w:right w:val="nil"/>
            </w:tcBorders>
            <w:vAlign w:val="center"/>
          </w:tcPr>
          <w:p w14:paraId="335BA375" w14:textId="77777777" w:rsidR="0073727E" w:rsidRDefault="0073727E" w:rsidP="0024288C">
            <w:pPr>
              <w:framePr w:w="3554" w:h="1861" w:hRule="exact" w:hSpace="180" w:wrap="auto" w:vAnchor="text" w:hAnchor="page" w:x="5406" w:y="421"/>
              <w:spacing w:line="240" w:lineRule="auto"/>
              <w:ind w:firstLine="0"/>
              <w:jc w:val="center"/>
              <w:rPr>
                <w:color w:val="000000"/>
                <w:kern w:val="0"/>
                <w:sz w:val="16"/>
                <w:szCs w:val="16"/>
              </w:rPr>
            </w:pPr>
            <w:r>
              <w:rPr>
                <w:color w:val="000000"/>
                <w:kern w:val="0"/>
                <w:sz w:val="16"/>
                <w:szCs w:val="16"/>
              </w:rPr>
              <w:t xml:space="preserve"> 21</w:t>
            </w:r>
          </w:p>
        </w:tc>
        <w:tc>
          <w:tcPr>
            <w:tcW w:w="1322" w:type="dxa"/>
            <w:tcBorders>
              <w:top w:val="nil"/>
              <w:left w:val="nil"/>
              <w:bottom w:val="nil"/>
              <w:right w:val="nil"/>
            </w:tcBorders>
            <w:vAlign w:val="center"/>
          </w:tcPr>
          <w:p w14:paraId="5D9A8303" w14:textId="77777777" w:rsidR="0073727E" w:rsidRDefault="0073727E" w:rsidP="0024288C">
            <w:pPr>
              <w:framePr w:w="3554" w:h="1861" w:hRule="exact" w:hSpace="180" w:wrap="auto" w:vAnchor="text" w:hAnchor="page" w:x="5406" w:y="421"/>
              <w:spacing w:line="240" w:lineRule="auto"/>
              <w:ind w:firstLine="0"/>
              <w:jc w:val="center"/>
              <w:rPr>
                <w:color w:val="000000"/>
                <w:kern w:val="0"/>
                <w:sz w:val="16"/>
                <w:szCs w:val="16"/>
              </w:rPr>
            </w:pPr>
            <w:r>
              <w:rPr>
                <w:color w:val="000000"/>
                <w:kern w:val="0"/>
                <w:sz w:val="16"/>
                <w:szCs w:val="16"/>
              </w:rPr>
              <w:t>12.50</w:t>
            </w:r>
          </w:p>
        </w:tc>
      </w:tr>
      <w:tr w:rsidR="0073727E" w14:paraId="58DEA95A" w14:textId="77777777">
        <w:trPr>
          <w:trHeight w:val="284"/>
          <w:jc w:val="center"/>
        </w:trPr>
        <w:tc>
          <w:tcPr>
            <w:tcW w:w="985" w:type="dxa"/>
            <w:tcBorders>
              <w:top w:val="nil"/>
              <w:left w:val="nil"/>
              <w:bottom w:val="single" w:sz="8" w:space="0" w:color="auto"/>
              <w:right w:val="nil"/>
            </w:tcBorders>
            <w:vAlign w:val="center"/>
          </w:tcPr>
          <w:p w14:paraId="3A1DA78D" w14:textId="77777777" w:rsidR="0073727E" w:rsidRDefault="0073727E" w:rsidP="0024288C">
            <w:pPr>
              <w:framePr w:w="3554" w:h="1861" w:hRule="exact" w:hSpace="180" w:wrap="auto" w:vAnchor="text" w:hAnchor="page" w:x="5406" w:y="421"/>
              <w:spacing w:line="240" w:lineRule="auto"/>
              <w:ind w:firstLine="0"/>
              <w:jc w:val="center"/>
              <w:rPr>
                <w:color w:val="000000"/>
                <w:kern w:val="0"/>
                <w:sz w:val="16"/>
                <w:szCs w:val="16"/>
              </w:rPr>
            </w:pPr>
            <w:r>
              <w:rPr>
                <w:color w:val="000000"/>
                <w:kern w:val="0"/>
                <w:sz w:val="16"/>
                <w:szCs w:val="16"/>
              </w:rPr>
              <w:t>4</w:t>
            </w:r>
          </w:p>
        </w:tc>
        <w:tc>
          <w:tcPr>
            <w:tcW w:w="985" w:type="dxa"/>
            <w:tcBorders>
              <w:top w:val="nil"/>
              <w:left w:val="nil"/>
              <w:bottom w:val="single" w:sz="8" w:space="0" w:color="auto"/>
              <w:right w:val="nil"/>
            </w:tcBorders>
            <w:vAlign w:val="center"/>
          </w:tcPr>
          <w:p w14:paraId="1EB19DE6" w14:textId="77777777" w:rsidR="0073727E" w:rsidRDefault="0073727E" w:rsidP="0024288C">
            <w:pPr>
              <w:framePr w:w="3554" w:h="1861" w:hRule="exact" w:hSpace="180" w:wrap="auto" w:vAnchor="text" w:hAnchor="page" w:x="5406" w:y="421"/>
              <w:spacing w:line="240" w:lineRule="auto"/>
              <w:ind w:firstLine="0"/>
              <w:jc w:val="center"/>
              <w:rPr>
                <w:color w:val="000000"/>
                <w:kern w:val="0"/>
                <w:sz w:val="16"/>
                <w:szCs w:val="16"/>
              </w:rPr>
            </w:pPr>
            <w:r>
              <w:rPr>
                <w:color w:val="000000"/>
                <w:kern w:val="0"/>
                <w:sz w:val="16"/>
                <w:szCs w:val="16"/>
              </w:rPr>
              <w:t xml:space="preserve">  3</w:t>
            </w:r>
          </w:p>
        </w:tc>
        <w:tc>
          <w:tcPr>
            <w:tcW w:w="1322" w:type="dxa"/>
            <w:tcBorders>
              <w:top w:val="nil"/>
              <w:left w:val="nil"/>
              <w:bottom w:val="single" w:sz="8" w:space="0" w:color="auto"/>
              <w:right w:val="nil"/>
            </w:tcBorders>
            <w:vAlign w:val="center"/>
          </w:tcPr>
          <w:p w14:paraId="1F033395" w14:textId="77777777" w:rsidR="0073727E" w:rsidRDefault="0073727E" w:rsidP="0024288C">
            <w:pPr>
              <w:framePr w:w="3554" w:h="1861" w:hRule="exact" w:hSpace="180" w:wrap="auto" w:vAnchor="text" w:hAnchor="page" w:x="5406" w:y="421"/>
              <w:spacing w:line="240" w:lineRule="auto"/>
              <w:ind w:firstLine="0"/>
              <w:jc w:val="center"/>
              <w:rPr>
                <w:color w:val="000000"/>
                <w:kern w:val="0"/>
                <w:sz w:val="16"/>
                <w:szCs w:val="16"/>
              </w:rPr>
            </w:pPr>
            <w:r>
              <w:rPr>
                <w:color w:val="000000"/>
                <w:kern w:val="0"/>
                <w:sz w:val="16"/>
                <w:szCs w:val="16"/>
              </w:rPr>
              <w:t xml:space="preserve"> 1.79</w:t>
            </w:r>
          </w:p>
        </w:tc>
      </w:tr>
    </w:tbl>
    <w:p w14:paraId="7113D3CF" w14:textId="77777777" w:rsidR="0073727E" w:rsidRPr="00426987" w:rsidRDefault="0073727E" w:rsidP="0024288C">
      <w:pPr>
        <w:framePr w:w="3554" w:h="1861" w:hRule="exact" w:hSpace="180" w:wrap="auto" w:vAnchor="text" w:hAnchor="page" w:x="5406" w:y="421"/>
        <w:rPr>
          <w:color w:val="000000"/>
          <w:sz w:val="10"/>
          <w:szCs w:val="10"/>
        </w:rPr>
      </w:pPr>
    </w:p>
    <w:p w14:paraId="20B19E8B" w14:textId="77777777" w:rsidR="0073727E" w:rsidRPr="00426987" w:rsidRDefault="0073727E">
      <w:pPr>
        <w:rPr>
          <w:color w:val="000000"/>
          <w:kern w:val="0"/>
        </w:rPr>
      </w:pPr>
      <w:r>
        <w:rPr>
          <w:color w:val="000000"/>
          <w:kern w:val="0"/>
        </w:rPr>
        <w:t>Level 5 (L5): Output of L1/L2/L3/L4 data integrated with new intelligence, usually a time-series, or global scale.</w:t>
      </w:r>
    </w:p>
    <w:p w14:paraId="591BF52A" w14:textId="77777777" w:rsidR="0073727E" w:rsidRDefault="0073727E">
      <w:pPr>
        <w:rPr>
          <w:rFonts w:eastAsia="方正书宋_GBK"/>
          <w:color w:val="000000"/>
          <w:kern w:val="0"/>
        </w:rPr>
      </w:pPr>
      <w:r>
        <w:rPr>
          <w:rFonts w:eastAsia="方正书宋_GBK"/>
          <w:color w:val="000000"/>
          <w:kern w:val="0"/>
        </w:rPr>
        <w:t>Based on the above criteria, 168 datasets published in 2018 were categorized into three production levels (Table 4): 85.71% of the datasets were in level 2, 12.50% of them were in level 3, and only 1.79% of the datasets were in level 4.</w:t>
      </w:r>
    </w:p>
    <w:p w14:paraId="20992EB7" w14:textId="77777777" w:rsidR="0073727E" w:rsidRPr="00426987" w:rsidRDefault="0073727E">
      <w:pPr>
        <w:pStyle w:val="3"/>
        <w:spacing w:before="160" w:line="259" w:lineRule="auto"/>
        <w:rPr>
          <w:rFonts w:eastAsia="方正书宋_GBK"/>
          <w:color w:val="000000"/>
        </w:rPr>
      </w:pPr>
      <w:r>
        <w:rPr>
          <w:color w:val="000000"/>
        </w:rPr>
        <w:t>3 Dataset Author(s)</w:t>
      </w:r>
    </w:p>
    <w:p w14:paraId="2FA1EFE2" w14:textId="77777777" w:rsidR="0073727E" w:rsidRDefault="0073727E">
      <w:pPr>
        <w:pStyle w:val="41"/>
        <w:spacing w:before="120" w:after="120"/>
        <w:rPr>
          <w:color w:val="000000"/>
        </w:rPr>
      </w:pPr>
      <w:r>
        <w:rPr>
          <w:color w:val="000000"/>
        </w:rPr>
        <w:t>3.1 Dataset Author(s)</w:t>
      </w:r>
    </w:p>
    <w:p w14:paraId="727C7CED" w14:textId="77777777" w:rsidR="0073727E" w:rsidRDefault="0073727E">
      <w:pPr>
        <w:ind w:firstLine="0"/>
        <w:rPr>
          <w:color w:val="000000"/>
          <w:kern w:val="0"/>
        </w:rPr>
      </w:pPr>
      <w:r>
        <w:rPr>
          <w:color w:val="000000"/>
          <w:kern w:val="0"/>
        </w:rPr>
        <w:t>Up to December 31 2018, there were 845 dataset authors, 278 authors more compared to that at the end of 2017</w:t>
      </w:r>
      <w:r w:rsidR="009F2BB3" w:rsidRPr="009F2BB3">
        <w:rPr>
          <w:rFonts w:hint="eastAsia"/>
          <w:color w:val="000000"/>
          <w:kern w:val="0"/>
          <w:vertAlign w:val="superscript"/>
        </w:rPr>
        <w:t>[7]</w:t>
      </w:r>
      <w:r>
        <w:rPr>
          <w:color w:val="000000"/>
          <w:kern w:val="0"/>
        </w:rPr>
        <w:t>.</w:t>
      </w:r>
    </w:p>
    <w:p w14:paraId="2CD18968" w14:textId="77777777" w:rsidR="0073727E" w:rsidRPr="00426987" w:rsidRDefault="0073727E">
      <w:pPr>
        <w:framePr w:w="3950" w:hSpace="180" w:wrap="auto" w:vAnchor="text" w:hAnchor="page" w:x="5073" w:y="203"/>
        <w:spacing w:after="40"/>
        <w:ind w:firstLine="0"/>
        <w:rPr>
          <w:rFonts w:eastAsia="黑体"/>
          <w:color w:val="000000"/>
          <w:sz w:val="18"/>
          <w:szCs w:val="18"/>
        </w:rPr>
      </w:pPr>
      <w:r>
        <w:rPr>
          <w:b/>
          <w:bCs/>
          <w:color w:val="000000"/>
          <w:sz w:val="18"/>
          <w:szCs w:val="18"/>
        </w:rPr>
        <w:t xml:space="preserve">Table </w:t>
      </w:r>
      <w:proofErr w:type="gramStart"/>
      <w:r>
        <w:rPr>
          <w:b/>
          <w:bCs/>
          <w:color w:val="000000"/>
          <w:sz w:val="18"/>
          <w:szCs w:val="18"/>
        </w:rPr>
        <w:t>5</w:t>
      </w:r>
      <w:r>
        <w:rPr>
          <w:color w:val="000000"/>
          <w:sz w:val="18"/>
          <w:szCs w:val="18"/>
        </w:rPr>
        <w:t xml:space="preserve">  Statistics</w:t>
      </w:r>
      <w:proofErr w:type="gramEnd"/>
      <w:r>
        <w:rPr>
          <w:color w:val="000000"/>
          <w:sz w:val="18"/>
          <w:szCs w:val="18"/>
        </w:rPr>
        <w:t xml:space="preserve"> of author teams and their dataset</w:t>
      </w:r>
    </w:p>
    <w:tbl>
      <w:tblPr>
        <w:tblW w:w="3799" w:type="dxa"/>
        <w:jc w:val="center"/>
        <w:tblBorders>
          <w:top w:val="single" w:sz="8" w:space="0" w:color="auto"/>
          <w:bottom w:val="single" w:sz="8" w:space="0" w:color="auto"/>
        </w:tblBorders>
        <w:tblLayout w:type="fixed"/>
        <w:tblCellMar>
          <w:left w:w="0" w:type="dxa"/>
          <w:right w:w="0" w:type="dxa"/>
        </w:tblCellMar>
        <w:tblLook w:val="0000" w:firstRow="0" w:lastRow="0" w:firstColumn="0" w:lastColumn="0" w:noHBand="0" w:noVBand="0"/>
      </w:tblPr>
      <w:tblGrid>
        <w:gridCol w:w="1449"/>
        <w:gridCol w:w="852"/>
        <w:gridCol w:w="1498"/>
      </w:tblGrid>
      <w:tr w:rsidR="0073727E" w14:paraId="121EC290" w14:textId="77777777">
        <w:trPr>
          <w:trHeight w:val="284"/>
          <w:jc w:val="center"/>
        </w:trPr>
        <w:tc>
          <w:tcPr>
            <w:tcW w:w="1449" w:type="dxa"/>
            <w:tcBorders>
              <w:top w:val="single" w:sz="8" w:space="0" w:color="auto"/>
              <w:left w:val="nil"/>
              <w:bottom w:val="single" w:sz="4" w:space="0" w:color="auto"/>
              <w:right w:val="nil"/>
            </w:tcBorders>
            <w:shd w:val="clear" w:color="auto" w:fill="D9D9D9"/>
            <w:vAlign w:val="center"/>
          </w:tcPr>
          <w:p w14:paraId="7D91379D" w14:textId="77777777" w:rsidR="0073727E" w:rsidRDefault="0073727E">
            <w:pPr>
              <w:framePr w:w="3950" w:hSpace="180" w:wrap="auto" w:vAnchor="text" w:hAnchor="page" w:x="5073" w:y="203"/>
              <w:spacing w:line="240" w:lineRule="auto"/>
              <w:ind w:firstLine="0"/>
              <w:jc w:val="center"/>
              <w:rPr>
                <w:color w:val="000000"/>
                <w:kern w:val="0"/>
                <w:sz w:val="16"/>
                <w:szCs w:val="16"/>
              </w:rPr>
            </w:pPr>
            <w:r>
              <w:rPr>
                <w:color w:val="000000"/>
                <w:kern w:val="0"/>
                <w:sz w:val="16"/>
                <w:szCs w:val="16"/>
              </w:rPr>
              <w:t>Number of authors in one dataset</w:t>
            </w:r>
          </w:p>
        </w:tc>
        <w:tc>
          <w:tcPr>
            <w:tcW w:w="852" w:type="dxa"/>
            <w:tcBorders>
              <w:top w:val="single" w:sz="8" w:space="0" w:color="auto"/>
              <w:left w:val="nil"/>
              <w:bottom w:val="single" w:sz="4" w:space="0" w:color="auto"/>
              <w:right w:val="nil"/>
            </w:tcBorders>
            <w:shd w:val="clear" w:color="auto" w:fill="D9D9D9"/>
            <w:vAlign w:val="center"/>
          </w:tcPr>
          <w:p w14:paraId="470F8443" w14:textId="77777777" w:rsidR="0073727E" w:rsidRDefault="009F2BB3">
            <w:pPr>
              <w:framePr w:w="3950" w:hSpace="180" w:wrap="auto" w:vAnchor="text" w:hAnchor="page" w:x="5073" w:y="203"/>
              <w:spacing w:line="240" w:lineRule="auto"/>
              <w:ind w:firstLine="0"/>
              <w:jc w:val="center"/>
              <w:rPr>
                <w:color w:val="000000"/>
                <w:kern w:val="0"/>
                <w:sz w:val="16"/>
                <w:szCs w:val="16"/>
              </w:rPr>
            </w:pPr>
            <w:r>
              <w:rPr>
                <w:color w:val="000000"/>
                <w:kern w:val="0"/>
                <w:sz w:val="16"/>
                <w:szCs w:val="16"/>
              </w:rPr>
              <w:t xml:space="preserve">Number of </w:t>
            </w:r>
            <w:r w:rsidR="0073727E">
              <w:rPr>
                <w:color w:val="000000"/>
                <w:kern w:val="0"/>
                <w:sz w:val="16"/>
                <w:szCs w:val="16"/>
              </w:rPr>
              <w:t>Dataset</w:t>
            </w:r>
            <w:r>
              <w:rPr>
                <w:rFonts w:hint="eastAsia"/>
                <w:color w:val="000000"/>
                <w:kern w:val="0"/>
                <w:sz w:val="16"/>
                <w:szCs w:val="16"/>
              </w:rPr>
              <w:t>s</w:t>
            </w:r>
          </w:p>
        </w:tc>
        <w:tc>
          <w:tcPr>
            <w:tcW w:w="1498" w:type="dxa"/>
            <w:tcBorders>
              <w:top w:val="single" w:sz="8" w:space="0" w:color="auto"/>
              <w:left w:val="nil"/>
              <w:bottom w:val="single" w:sz="4" w:space="0" w:color="auto"/>
              <w:right w:val="nil"/>
            </w:tcBorders>
            <w:shd w:val="clear" w:color="auto" w:fill="D9D9D9"/>
            <w:vAlign w:val="center"/>
          </w:tcPr>
          <w:p w14:paraId="3951CC7E" w14:textId="77777777" w:rsidR="0073727E" w:rsidRDefault="0073727E" w:rsidP="00094DF6">
            <w:pPr>
              <w:framePr w:w="3950" w:hSpace="180" w:wrap="auto" w:vAnchor="text" w:hAnchor="page" w:x="5073" w:y="203"/>
              <w:spacing w:line="240" w:lineRule="auto"/>
              <w:ind w:firstLine="0"/>
              <w:jc w:val="center"/>
              <w:rPr>
                <w:color w:val="000000"/>
                <w:kern w:val="0"/>
                <w:sz w:val="16"/>
                <w:szCs w:val="16"/>
              </w:rPr>
            </w:pPr>
            <w:r>
              <w:rPr>
                <w:color w:val="000000"/>
                <w:kern w:val="0"/>
                <w:sz w:val="16"/>
                <w:szCs w:val="16"/>
              </w:rPr>
              <w:t>Percentage</w:t>
            </w:r>
            <w:r w:rsidR="00094DF6">
              <w:rPr>
                <w:rFonts w:hint="eastAsia"/>
                <w:color w:val="000000"/>
                <w:kern w:val="0"/>
                <w:sz w:val="16"/>
                <w:szCs w:val="16"/>
              </w:rPr>
              <w:t xml:space="preserve"> (</w:t>
            </w:r>
            <w:r>
              <w:rPr>
                <w:color w:val="000000"/>
                <w:kern w:val="0"/>
                <w:sz w:val="16"/>
                <w:szCs w:val="16"/>
              </w:rPr>
              <w:t>%</w:t>
            </w:r>
            <w:r w:rsidR="00094DF6">
              <w:rPr>
                <w:rFonts w:hint="eastAsia"/>
                <w:color w:val="000000"/>
                <w:kern w:val="0"/>
                <w:sz w:val="16"/>
                <w:szCs w:val="16"/>
              </w:rPr>
              <w:t>)</w:t>
            </w:r>
          </w:p>
        </w:tc>
      </w:tr>
      <w:tr w:rsidR="0073727E" w14:paraId="07D61A31" w14:textId="77777777">
        <w:trPr>
          <w:trHeight w:val="284"/>
          <w:jc w:val="center"/>
        </w:trPr>
        <w:tc>
          <w:tcPr>
            <w:tcW w:w="1449" w:type="dxa"/>
            <w:tcBorders>
              <w:top w:val="single" w:sz="4" w:space="0" w:color="auto"/>
              <w:left w:val="nil"/>
              <w:bottom w:val="nil"/>
              <w:right w:val="nil"/>
            </w:tcBorders>
            <w:vAlign w:val="center"/>
          </w:tcPr>
          <w:p w14:paraId="411AB80C" w14:textId="77777777" w:rsidR="0073727E" w:rsidRDefault="0073727E">
            <w:pPr>
              <w:framePr w:w="3950" w:hSpace="180" w:wrap="auto" w:vAnchor="text" w:hAnchor="page" w:x="5073" w:y="203"/>
              <w:spacing w:line="240" w:lineRule="auto"/>
              <w:ind w:firstLine="0"/>
              <w:jc w:val="center"/>
              <w:rPr>
                <w:color w:val="000000"/>
                <w:kern w:val="0"/>
                <w:sz w:val="16"/>
                <w:szCs w:val="16"/>
              </w:rPr>
            </w:pPr>
            <w:r>
              <w:rPr>
                <w:color w:val="000000"/>
                <w:kern w:val="0"/>
                <w:sz w:val="16"/>
                <w:szCs w:val="16"/>
              </w:rPr>
              <w:t>1</w:t>
            </w:r>
          </w:p>
        </w:tc>
        <w:tc>
          <w:tcPr>
            <w:tcW w:w="852" w:type="dxa"/>
            <w:tcBorders>
              <w:top w:val="single" w:sz="4" w:space="0" w:color="auto"/>
              <w:left w:val="nil"/>
              <w:bottom w:val="nil"/>
              <w:right w:val="nil"/>
            </w:tcBorders>
            <w:vAlign w:val="center"/>
          </w:tcPr>
          <w:p w14:paraId="391384DE" w14:textId="77777777" w:rsidR="0073727E" w:rsidRDefault="0073727E">
            <w:pPr>
              <w:framePr w:w="3950" w:hSpace="180" w:wrap="auto" w:vAnchor="text" w:hAnchor="page" w:x="5073" w:y="203"/>
              <w:tabs>
                <w:tab w:val="decimal" w:pos="426"/>
              </w:tabs>
              <w:spacing w:line="240" w:lineRule="auto"/>
              <w:ind w:firstLine="0"/>
              <w:jc w:val="center"/>
              <w:rPr>
                <w:color w:val="000000"/>
                <w:kern w:val="0"/>
                <w:sz w:val="16"/>
                <w:szCs w:val="16"/>
              </w:rPr>
            </w:pPr>
            <w:r>
              <w:rPr>
                <w:color w:val="000000"/>
                <w:kern w:val="0"/>
                <w:sz w:val="16"/>
                <w:szCs w:val="16"/>
              </w:rPr>
              <w:t>18</w:t>
            </w:r>
          </w:p>
        </w:tc>
        <w:tc>
          <w:tcPr>
            <w:tcW w:w="1498" w:type="dxa"/>
            <w:tcBorders>
              <w:top w:val="single" w:sz="4" w:space="0" w:color="auto"/>
              <w:left w:val="nil"/>
              <w:bottom w:val="nil"/>
              <w:right w:val="nil"/>
            </w:tcBorders>
            <w:vAlign w:val="center"/>
          </w:tcPr>
          <w:p w14:paraId="3CDD10B1" w14:textId="77777777" w:rsidR="0073727E" w:rsidRDefault="0073727E">
            <w:pPr>
              <w:framePr w:w="3950" w:hSpace="180" w:wrap="auto" w:vAnchor="text" w:hAnchor="page" w:x="5073" w:y="203"/>
              <w:tabs>
                <w:tab w:val="decimal" w:pos="426"/>
              </w:tabs>
              <w:spacing w:line="240" w:lineRule="auto"/>
              <w:ind w:firstLine="0"/>
              <w:jc w:val="center"/>
              <w:rPr>
                <w:color w:val="000000"/>
                <w:kern w:val="0"/>
                <w:sz w:val="16"/>
                <w:szCs w:val="16"/>
              </w:rPr>
            </w:pPr>
            <w:r>
              <w:rPr>
                <w:color w:val="000000"/>
                <w:kern w:val="0"/>
                <w:sz w:val="16"/>
                <w:szCs w:val="16"/>
              </w:rPr>
              <w:t>10.71</w:t>
            </w:r>
          </w:p>
        </w:tc>
      </w:tr>
      <w:tr w:rsidR="0073727E" w14:paraId="13F998FA" w14:textId="77777777">
        <w:trPr>
          <w:trHeight w:val="284"/>
          <w:jc w:val="center"/>
        </w:trPr>
        <w:tc>
          <w:tcPr>
            <w:tcW w:w="1449" w:type="dxa"/>
            <w:tcBorders>
              <w:top w:val="nil"/>
              <w:left w:val="nil"/>
              <w:bottom w:val="nil"/>
              <w:right w:val="nil"/>
            </w:tcBorders>
            <w:vAlign w:val="center"/>
          </w:tcPr>
          <w:p w14:paraId="3BB76CA5" w14:textId="77777777" w:rsidR="0073727E" w:rsidRDefault="0073727E">
            <w:pPr>
              <w:framePr w:w="3950" w:hSpace="180" w:wrap="auto" w:vAnchor="text" w:hAnchor="page" w:x="5073" w:y="203"/>
              <w:spacing w:line="240" w:lineRule="auto"/>
              <w:ind w:firstLine="0"/>
              <w:jc w:val="center"/>
              <w:rPr>
                <w:color w:val="000000"/>
                <w:kern w:val="0"/>
                <w:sz w:val="16"/>
                <w:szCs w:val="16"/>
              </w:rPr>
            </w:pPr>
            <w:r>
              <w:rPr>
                <w:color w:val="000000"/>
                <w:kern w:val="0"/>
                <w:sz w:val="16"/>
                <w:szCs w:val="16"/>
              </w:rPr>
              <w:t>2–5</w:t>
            </w:r>
          </w:p>
        </w:tc>
        <w:tc>
          <w:tcPr>
            <w:tcW w:w="852" w:type="dxa"/>
            <w:tcBorders>
              <w:top w:val="nil"/>
              <w:left w:val="nil"/>
              <w:bottom w:val="nil"/>
              <w:right w:val="nil"/>
            </w:tcBorders>
            <w:vAlign w:val="center"/>
          </w:tcPr>
          <w:p w14:paraId="06CFBB2E" w14:textId="77777777" w:rsidR="0073727E" w:rsidRDefault="0073727E">
            <w:pPr>
              <w:framePr w:w="3950" w:hSpace="180" w:wrap="auto" w:vAnchor="text" w:hAnchor="page" w:x="5073" w:y="203"/>
              <w:tabs>
                <w:tab w:val="decimal" w:pos="426"/>
              </w:tabs>
              <w:spacing w:line="240" w:lineRule="auto"/>
              <w:ind w:firstLine="0"/>
              <w:jc w:val="center"/>
              <w:rPr>
                <w:color w:val="000000"/>
                <w:kern w:val="0"/>
                <w:sz w:val="16"/>
                <w:szCs w:val="16"/>
              </w:rPr>
            </w:pPr>
            <w:r>
              <w:rPr>
                <w:color w:val="000000"/>
                <w:kern w:val="0"/>
                <w:sz w:val="16"/>
                <w:szCs w:val="16"/>
              </w:rPr>
              <w:t>130</w:t>
            </w:r>
          </w:p>
        </w:tc>
        <w:tc>
          <w:tcPr>
            <w:tcW w:w="1498" w:type="dxa"/>
            <w:tcBorders>
              <w:top w:val="nil"/>
              <w:left w:val="nil"/>
              <w:bottom w:val="nil"/>
              <w:right w:val="nil"/>
            </w:tcBorders>
            <w:vAlign w:val="center"/>
          </w:tcPr>
          <w:p w14:paraId="6A4C80E4" w14:textId="77777777" w:rsidR="0073727E" w:rsidRDefault="0073727E">
            <w:pPr>
              <w:framePr w:w="3950" w:hSpace="180" w:wrap="auto" w:vAnchor="text" w:hAnchor="page" w:x="5073" w:y="203"/>
              <w:tabs>
                <w:tab w:val="decimal" w:pos="426"/>
              </w:tabs>
              <w:spacing w:line="240" w:lineRule="auto"/>
              <w:ind w:firstLine="0"/>
              <w:jc w:val="center"/>
              <w:rPr>
                <w:color w:val="000000"/>
                <w:kern w:val="0"/>
                <w:sz w:val="16"/>
                <w:szCs w:val="16"/>
              </w:rPr>
            </w:pPr>
            <w:r>
              <w:rPr>
                <w:color w:val="000000"/>
                <w:kern w:val="0"/>
                <w:sz w:val="16"/>
                <w:szCs w:val="16"/>
              </w:rPr>
              <w:t>77.38</w:t>
            </w:r>
          </w:p>
        </w:tc>
      </w:tr>
      <w:tr w:rsidR="0073727E" w14:paraId="4A8E684D" w14:textId="77777777">
        <w:trPr>
          <w:trHeight w:val="284"/>
          <w:jc w:val="center"/>
        </w:trPr>
        <w:tc>
          <w:tcPr>
            <w:tcW w:w="1449" w:type="dxa"/>
            <w:tcBorders>
              <w:top w:val="nil"/>
              <w:left w:val="nil"/>
              <w:bottom w:val="single" w:sz="8" w:space="0" w:color="auto"/>
              <w:right w:val="nil"/>
            </w:tcBorders>
            <w:vAlign w:val="center"/>
          </w:tcPr>
          <w:p w14:paraId="696E62BE" w14:textId="77777777" w:rsidR="0073727E" w:rsidRDefault="0073727E">
            <w:pPr>
              <w:framePr w:w="3950" w:hSpace="180" w:wrap="auto" w:vAnchor="text" w:hAnchor="page" w:x="5073" w:y="203"/>
              <w:spacing w:line="240" w:lineRule="auto"/>
              <w:ind w:firstLine="0"/>
              <w:jc w:val="center"/>
              <w:rPr>
                <w:color w:val="000000"/>
                <w:kern w:val="0"/>
                <w:sz w:val="16"/>
                <w:szCs w:val="16"/>
              </w:rPr>
            </w:pPr>
            <w:r>
              <w:rPr>
                <w:color w:val="000000"/>
                <w:kern w:val="0"/>
                <w:sz w:val="16"/>
                <w:szCs w:val="16"/>
              </w:rPr>
              <w:t xml:space="preserve"> ≥6</w:t>
            </w:r>
          </w:p>
        </w:tc>
        <w:tc>
          <w:tcPr>
            <w:tcW w:w="852" w:type="dxa"/>
            <w:tcBorders>
              <w:top w:val="nil"/>
              <w:left w:val="nil"/>
              <w:bottom w:val="single" w:sz="8" w:space="0" w:color="auto"/>
              <w:right w:val="nil"/>
            </w:tcBorders>
            <w:vAlign w:val="center"/>
          </w:tcPr>
          <w:p w14:paraId="4ACF0E81" w14:textId="77777777" w:rsidR="0073727E" w:rsidRDefault="0073727E">
            <w:pPr>
              <w:framePr w:w="3950" w:hSpace="180" w:wrap="auto" w:vAnchor="text" w:hAnchor="page" w:x="5073" w:y="203"/>
              <w:tabs>
                <w:tab w:val="decimal" w:pos="426"/>
              </w:tabs>
              <w:spacing w:line="240" w:lineRule="auto"/>
              <w:ind w:firstLine="0"/>
              <w:jc w:val="center"/>
              <w:rPr>
                <w:color w:val="000000"/>
                <w:kern w:val="0"/>
                <w:sz w:val="16"/>
                <w:szCs w:val="16"/>
              </w:rPr>
            </w:pPr>
            <w:r>
              <w:rPr>
                <w:color w:val="000000"/>
                <w:kern w:val="0"/>
                <w:sz w:val="16"/>
                <w:szCs w:val="16"/>
              </w:rPr>
              <w:t>20</w:t>
            </w:r>
          </w:p>
        </w:tc>
        <w:tc>
          <w:tcPr>
            <w:tcW w:w="1498" w:type="dxa"/>
            <w:tcBorders>
              <w:top w:val="nil"/>
              <w:left w:val="nil"/>
              <w:bottom w:val="single" w:sz="8" w:space="0" w:color="auto"/>
              <w:right w:val="nil"/>
            </w:tcBorders>
            <w:vAlign w:val="center"/>
          </w:tcPr>
          <w:p w14:paraId="046C51E5" w14:textId="77777777" w:rsidR="0073727E" w:rsidRDefault="0073727E">
            <w:pPr>
              <w:framePr w:w="3950" w:hSpace="180" w:wrap="auto" w:vAnchor="text" w:hAnchor="page" w:x="5073" w:y="203"/>
              <w:tabs>
                <w:tab w:val="decimal" w:pos="426"/>
              </w:tabs>
              <w:spacing w:line="240" w:lineRule="auto"/>
              <w:ind w:firstLine="0"/>
              <w:jc w:val="center"/>
              <w:rPr>
                <w:color w:val="000000"/>
                <w:kern w:val="0"/>
                <w:sz w:val="16"/>
                <w:szCs w:val="16"/>
              </w:rPr>
            </w:pPr>
            <w:r>
              <w:rPr>
                <w:color w:val="000000"/>
                <w:kern w:val="0"/>
                <w:sz w:val="16"/>
                <w:szCs w:val="16"/>
              </w:rPr>
              <w:t>11.90</w:t>
            </w:r>
          </w:p>
        </w:tc>
      </w:tr>
    </w:tbl>
    <w:p w14:paraId="54442EF5" w14:textId="77777777" w:rsidR="0073727E" w:rsidRPr="00426987" w:rsidRDefault="0073727E">
      <w:pPr>
        <w:framePr w:w="3950" w:hSpace="180" w:wrap="auto" w:vAnchor="text" w:hAnchor="page" w:x="5073" w:y="203"/>
        <w:ind w:firstLine="0"/>
        <w:rPr>
          <w:color w:val="000000"/>
          <w:kern w:val="0"/>
        </w:rPr>
      </w:pPr>
    </w:p>
    <w:p w14:paraId="56CA56CD" w14:textId="77777777" w:rsidR="0073727E" w:rsidRDefault="0073727E">
      <w:pPr>
        <w:pStyle w:val="41"/>
        <w:spacing w:before="120" w:after="120" w:line="259" w:lineRule="auto"/>
        <w:rPr>
          <w:color w:val="000000"/>
        </w:rPr>
      </w:pPr>
      <w:r>
        <w:rPr>
          <w:color w:val="000000"/>
        </w:rPr>
        <w:t>3.2 Dataset Author Groups</w:t>
      </w:r>
    </w:p>
    <w:p w14:paraId="2B70E299" w14:textId="77777777" w:rsidR="0073727E" w:rsidRPr="00426987" w:rsidRDefault="0073727E">
      <w:pPr>
        <w:spacing w:line="259" w:lineRule="auto"/>
        <w:ind w:firstLine="0"/>
        <w:rPr>
          <w:color w:val="000000"/>
          <w:kern w:val="0"/>
        </w:rPr>
      </w:pPr>
      <w:r>
        <w:rPr>
          <w:color w:val="000000"/>
          <w:kern w:val="0"/>
        </w:rPr>
        <w:t>Among the 168 datasets, only 18 datasets (10.71%) were developed by a single author, 130 datasets (77.38%) by a team of 2–5 persons, and 20 datasets (</w:t>
      </w:r>
      <w:r>
        <w:rPr>
          <w:color w:val="000000"/>
        </w:rPr>
        <w:t>11.90%</w:t>
      </w:r>
      <w:r>
        <w:rPr>
          <w:color w:val="000000"/>
          <w:kern w:val="0"/>
        </w:rPr>
        <w:t>) by a team of more than 6 persons (Table 5).</w:t>
      </w:r>
    </w:p>
    <w:p w14:paraId="24B1BF2E" w14:textId="77777777" w:rsidR="0073727E" w:rsidRDefault="0073727E">
      <w:pPr>
        <w:pStyle w:val="41"/>
        <w:spacing w:line="240" w:lineRule="auto"/>
        <w:rPr>
          <w:color w:val="000000"/>
        </w:rPr>
      </w:pPr>
      <w:r>
        <w:rPr>
          <w:color w:val="000000"/>
        </w:rPr>
        <w:t>3.3 Statistics of Chinese Authors by Affiliation and Region</w:t>
      </w:r>
    </w:p>
    <w:p w14:paraId="52001902" w14:textId="77777777" w:rsidR="0073727E" w:rsidRDefault="0073727E">
      <w:pPr>
        <w:spacing w:before="80" w:after="80" w:line="240" w:lineRule="auto"/>
        <w:ind w:firstLine="0"/>
        <w:rPr>
          <w:rStyle w:val="copied"/>
          <w:color w:val="000000"/>
        </w:rPr>
      </w:pPr>
      <w:r>
        <w:rPr>
          <w:rStyle w:val="copied"/>
          <w:color w:val="000000"/>
        </w:rPr>
        <w:t>3.3.1 Datasets Authors by Affiliation (Institutes or Universities)</w:t>
      </w:r>
    </w:p>
    <w:p w14:paraId="68CC3EA3" w14:textId="77777777" w:rsidR="0073727E" w:rsidRDefault="0073727E">
      <w:pPr>
        <w:ind w:firstLine="0"/>
        <w:rPr>
          <w:color w:val="000000"/>
        </w:rPr>
      </w:pPr>
      <w:r>
        <w:rPr>
          <w:color w:val="000000"/>
        </w:rPr>
        <w:t xml:space="preserve">Table 6 presents the affiliations of dataset authors. Most of author affiliations are from the Chinese Academy of Sciences and universities belonging to the Ministry of Education of P. R. China. Although most datasets were developed by a single department, 47 datasets (27.98%) were done by cross-departmental cooperation, 4.95% higher than in 2014–2017.  </w:t>
      </w:r>
    </w:p>
    <w:p w14:paraId="7E8BD60B" w14:textId="77777777" w:rsidR="0073727E" w:rsidRDefault="0073727E">
      <w:pPr>
        <w:spacing w:before="80" w:after="80"/>
        <w:ind w:firstLine="0"/>
        <w:rPr>
          <w:rStyle w:val="copied"/>
          <w:color w:val="000000"/>
        </w:rPr>
      </w:pPr>
      <w:r>
        <w:rPr>
          <w:rStyle w:val="copied"/>
          <w:color w:val="000000"/>
        </w:rPr>
        <w:t>3.3.2</w:t>
      </w:r>
      <w:r>
        <w:rPr>
          <w:rStyle w:val="copied"/>
          <w:b/>
          <w:bCs/>
          <w:color w:val="000000"/>
        </w:rPr>
        <w:t xml:space="preserve"> </w:t>
      </w:r>
      <w:r>
        <w:rPr>
          <w:rStyle w:val="copied"/>
          <w:color w:val="000000"/>
        </w:rPr>
        <w:t>Chinese Authors by Region (Province, Municipality, Autonomous Region)</w:t>
      </w:r>
    </w:p>
    <w:p w14:paraId="559F543D" w14:textId="77777777" w:rsidR="0073727E" w:rsidRDefault="0073727E">
      <w:pPr>
        <w:ind w:firstLine="0"/>
        <w:rPr>
          <w:color w:val="000000"/>
        </w:rPr>
      </w:pPr>
      <w:r>
        <w:rPr>
          <w:color w:val="000000"/>
        </w:rPr>
        <w:t xml:space="preserve">The distribution of dataset authors from China is shown in Table 7. Authors from Beijing constituted the highest proportion, publishing 116 datasets, accounting for 69.05% of the total datasets. Authors from Shandong, Jiangsu, and Qinghai all contributed 10–20 datasets; most provinces published less than 10 datasets. A total of 41 datasets were developed by trans-province authors, accounting for 24.40% of the total, 7.2% higher than in 2014–2017. </w:t>
      </w:r>
    </w:p>
    <w:p w14:paraId="5C6F85E5" w14:textId="77777777" w:rsidR="0073727E" w:rsidRPr="00426987" w:rsidRDefault="0073727E">
      <w:pPr>
        <w:spacing w:after="40"/>
        <w:ind w:firstLine="0"/>
        <w:jc w:val="center"/>
        <w:rPr>
          <w:b/>
          <w:bCs/>
          <w:color w:val="000000"/>
          <w:sz w:val="18"/>
          <w:szCs w:val="18"/>
        </w:rPr>
      </w:pPr>
    </w:p>
    <w:p w14:paraId="3D7084F3" w14:textId="77777777" w:rsidR="0073727E" w:rsidRPr="00426987" w:rsidRDefault="0073727E">
      <w:pPr>
        <w:spacing w:after="40"/>
        <w:ind w:firstLine="0"/>
        <w:jc w:val="center"/>
        <w:rPr>
          <w:rFonts w:eastAsia="黑体"/>
          <w:color w:val="000000"/>
          <w:sz w:val="18"/>
          <w:szCs w:val="18"/>
        </w:rPr>
      </w:pPr>
      <w:r>
        <w:rPr>
          <w:b/>
          <w:bCs/>
          <w:color w:val="000000"/>
          <w:sz w:val="18"/>
          <w:szCs w:val="18"/>
        </w:rPr>
        <w:lastRenderedPageBreak/>
        <w:t xml:space="preserve">Table </w:t>
      </w:r>
      <w:proofErr w:type="gramStart"/>
      <w:r>
        <w:rPr>
          <w:b/>
          <w:bCs/>
          <w:color w:val="000000"/>
          <w:sz w:val="18"/>
          <w:szCs w:val="18"/>
        </w:rPr>
        <w:t>6</w:t>
      </w:r>
      <w:r>
        <w:rPr>
          <w:color w:val="000000"/>
          <w:sz w:val="18"/>
          <w:szCs w:val="18"/>
        </w:rPr>
        <w:t xml:space="preserve">  Statistics</w:t>
      </w:r>
      <w:proofErr w:type="gramEnd"/>
      <w:r>
        <w:rPr>
          <w:color w:val="000000"/>
          <w:sz w:val="18"/>
          <w:szCs w:val="18"/>
        </w:rPr>
        <w:t xml:space="preserve"> of dataset author affiliations</w:t>
      </w:r>
    </w:p>
    <w:tbl>
      <w:tblPr>
        <w:tblW w:w="5000" w:type="pct"/>
        <w:jc w:val="center"/>
        <w:tblCellMar>
          <w:left w:w="0" w:type="dxa"/>
          <w:right w:w="0" w:type="dxa"/>
        </w:tblCellMar>
        <w:tblLook w:val="0000" w:firstRow="0" w:lastRow="0" w:firstColumn="0" w:lastColumn="0" w:noHBand="0" w:noVBand="0"/>
      </w:tblPr>
      <w:tblGrid>
        <w:gridCol w:w="2616"/>
        <w:gridCol w:w="813"/>
        <w:gridCol w:w="3778"/>
        <w:gridCol w:w="730"/>
      </w:tblGrid>
      <w:tr w:rsidR="0073727E" w14:paraId="568DC247" w14:textId="77777777" w:rsidTr="00CC5648">
        <w:trPr>
          <w:trHeight w:val="255"/>
          <w:jc w:val="center"/>
        </w:trPr>
        <w:tc>
          <w:tcPr>
            <w:tcW w:w="1648" w:type="pct"/>
            <w:tcBorders>
              <w:top w:val="single" w:sz="8" w:space="0" w:color="auto"/>
              <w:left w:val="nil"/>
              <w:bottom w:val="single" w:sz="4" w:space="0" w:color="auto"/>
              <w:right w:val="nil"/>
            </w:tcBorders>
            <w:shd w:val="clear" w:color="auto" w:fill="D9D9D9"/>
            <w:vAlign w:val="center"/>
          </w:tcPr>
          <w:p w14:paraId="20A92131" w14:textId="77777777" w:rsidR="0073727E" w:rsidRDefault="0073727E">
            <w:pPr>
              <w:spacing w:line="240" w:lineRule="auto"/>
              <w:ind w:firstLine="0"/>
              <w:jc w:val="center"/>
              <w:rPr>
                <w:color w:val="000000"/>
                <w:kern w:val="0"/>
                <w:sz w:val="16"/>
                <w:szCs w:val="16"/>
              </w:rPr>
            </w:pPr>
            <w:r>
              <w:rPr>
                <w:color w:val="000000"/>
                <w:kern w:val="0"/>
                <w:sz w:val="16"/>
                <w:szCs w:val="16"/>
              </w:rPr>
              <w:t>Organization</w:t>
            </w:r>
          </w:p>
        </w:tc>
        <w:tc>
          <w:tcPr>
            <w:tcW w:w="512" w:type="pct"/>
            <w:tcBorders>
              <w:top w:val="single" w:sz="8" w:space="0" w:color="auto"/>
              <w:left w:val="nil"/>
              <w:bottom w:val="single" w:sz="4" w:space="0" w:color="auto"/>
              <w:right w:val="double" w:sz="4" w:space="0" w:color="auto"/>
            </w:tcBorders>
            <w:shd w:val="clear" w:color="auto" w:fill="D9D9D9"/>
            <w:vAlign w:val="center"/>
          </w:tcPr>
          <w:p w14:paraId="136B1026" w14:textId="77777777" w:rsidR="0073727E" w:rsidRDefault="009F2BB3">
            <w:pPr>
              <w:spacing w:line="240" w:lineRule="auto"/>
              <w:ind w:firstLine="0"/>
              <w:jc w:val="center"/>
              <w:rPr>
                <w:color w:val="000000"/>
                <w:kern w:val="0"/>
                <w:sz w:val="16"/>
                <w:szCs w:val="16"/>
              </w:rPr>
            </w:pPr>
            <w:r>
              <w:rPr>
                <w:color w:val="000000"/>
                <w:kern w:val="0"/>
                <w:sz w:val="16"/>
                <w:szCs w:val="16"/>
              </w:rPr>
              <w:t xml:space="preserve">Number of </w:t>
            </w:r>
            <w:r w:rsidR="0073727E">
              <w:rPr>
                <w:color w:val="000000"/>
                <w:kern w:val="0"/>
                <w:sz w:val="16"/>
                <w:szCs w:val="16"/>
              </w:rPr>
              <w:t>Dataset</w:t>
            </w:r>
            <w:r w:rsidR="00480B22">
              <w:rPr>
                <w:rFonts w:hint="eastAsia"/>
                <w:color w:val="000000"/>
                <w:kern w:val="0"/>
                <w:sz w:val="16"/>
                <w:szCs w:val="16"/>
              </w:rPr>
              <w:t>s</w:t>
            </w:r>
          </w:p>
        </w:tc>
        <w:tc>
          <w:tcPr>
            <w:tcW w:w="2380" w:type="pct"/>
            <w:tcBorders>
              <w:top w:val="single" w:sz="8" w:space="0" w:color="auto"/>
              <w:left w:val="double" w:sz="4" w:space="0" w:color="auto"/>
              <w:bottom w:val="single" w:sz="4" w:space="0" w:color="auto"/>
              <w:right w:val="nil"/>
            </w:tcBorders>
            <w:shd w:val="clear" w:color="auto" w:fill="D9D9D9"/>
            <w:vAlign w:val="center"/>
          </w:tcPr>
          <w:p w14:paraId="0D572FE4" w14:textId="77777777" w:rsidR="0073727E" w:rsidRDefault="0073727E">
            <w:pPr>
              <w:spacing w:line="240" w:lineRule="auto"/>
              <w:ind w:firstLine="0"/>
              <w:jc w:val="center"/>
              <w:rPr>
                <w:color w:val="000000"/>
                <w:kern w:val="0"/>
                <w:sz w:val="16"/>
                <w:szCs w:val="16"/>
              </w:rPr>
            </w:pPr>
            <w:r>
              <w:rPr>
                <w:color w:val="000000"/>
                <w:kern w:val="0"/>
                <w:sz w:val="16"/>
                <w:szCs w:val="16"/>
              </w:rPr>
              <w:t>Organization</w:t>
            </w:r>
          </w:p>
        </w:tc>
        <w:tc>
          <w:tcPr>
            <w:tcW w:w="460" w:type="pct"/>
            <w:tcBorders>
              <w:top w:val="single" w:sz="8" w:space="0" w:color="auto"/>
              <w:left w:val="nil"/>
              <w:bottom w:val="single" w:sz="4" w:space="0" w:color="auto"/>
              <w:right w:val="nil"/>
            </w:tcBorders>
            <w:shd w:val="clear" w:color="auto" w:fill="D9D9D9"/>
            <w:vAlign w:val="center"/>
          </w:tcPr>
          <w:p w14:paraId="64D4E623" w14:textId="77777777" w:rsidR="0073727E" w:rsidRDefault="009F2BB3">
            <w:pPr>
              <w:spacing w:line="240" w:lineRule="auto"/>
              <w:ind w:firstLine="0"/>
              <w:jc w:val="center"/>
              <w:rPr>
                <w:color w:val="000000"/>
                <w:kern w:val="0"/>
                <w:sz w:val="16"/>
                <w:szCs w:val="16"/>
              </w:rPr>
            </w:pPr>
            <w:r>
              <w:rPr>
                <w:color w:val="000000"/>
                <w:kern w:val="0"/>
                <w:sz w:val="16"/>
                <w:szCs w:val="16"/>
              </w:rPr>
              <w:t xml:space="preserve">Number of </w:t>
            </w:r>
            <w:r w:rsidR="0073727E">
              <w:rPr>
                <w:color w:val="000000"/>
                <w:kern w:val="0"/>
                <w:sz w:val="16"/>
                <w:szCs w:val="16"/>
              </w:rPr>
              <w:t>Dataset</w:t>
            </w:r>
            <w:r w:rsidR="00480B22">
              <w:rPr>
                <w:rFonts w:hint="eastAsia"/>
                <w:color w:val="000000"/>
                <w:kern w:val="0"/>
                <w:sz w:val="16"/>
                <w:szCs w:val="16"/>
              </w:rPr>
              <w:t>s</w:t>
            </w:r>
          </w:p>
        </w:tc>
      </w:tr>
      <w:tr w:rsidR="0073727E" w14:paraId="6B2021D9" w14:textId="77777777" w:rsidTr="00CC5648">
        <w:trPr>
          <w:trHeight w:val="255"/>
          <w:jc w:val="center"/>
        </w:trPr>
        <w:tc>
          <w:tcPr>
            <w:tcW w:w="1648" w:type="pct"/>
            <w:tcBorders>
              <w:top w:val="single" w:sz="4" w:space="0" w:color="auto"/>
              <w:left w:val="nil"/>
              <w:bottom w:val="nil"/>
              <w:right w:val="nil"/>
            </w:tcBorders>
            <w:vAlign w:val="center"/>
          </w:tcPr>
          <w:p w14:paraId="1762F769" w14:textId="77777777" w:rsidR="0073727E" w:rsidRDefault="0073727E">
            <w:pPr>
              <w:spacing w:line="240" w:lineRule="auto"/>
              <w:ind w:left="113" w:firstLine="0"/>
              <w:rPr>
                <w:color w:val="000000"/>
                <w:kern w:val="0"/>
                <w:sz w:val="16"/>
                <w:szCs w:val="16"/>
              </w:rPr>
            </w:pPr>
            <w:r>
              <w:rPr>
                <w:color w:val="000000"/>
                <w:kern w:val="0"/>
                <w:sz w:val="16"/>
                <w:szCs w:val="16"/>
              </w:rPr>
              <w:t>Chinese Academy of Sciences</w:t>
            </w:r>
          </w:p>
        </w:tc>
        <w:tc>
          <w:tcPr>
            <w:tcW w:w="512" w:type="pct"/>
            <w:tcBorders>
              <w:top w:val="single" w:sz="4" w:space="0" w:color="auto"/>
              <w:left w:val="nil"/>
              <w:bottom w:val="nil"/>
              <w:right w:val="double" w:sz="4" w:space="0" w:color="auto"/>
            </w:tcBorders>
            <w:vAlign w:val="center"/>
          </w:tcPr>
          <w:p w14:paraId="4ABA33E9" w14:textId="77777777" w:rsidR="0073727E" w:rsidRDefault="0073727E">
            <w:pPr>
              <w:tabs>
                <w:tab w:val="decimal" w:pos="213"/>
              </w:tabs>
              <w:spacing w:line="240" w:lineRule="auto"/>
              <w:ind w:firstLine="0"/>
              <w:jc w:val="center"/>
              <w:rPr>
                <w:color w:val="000000"/>
                <w:kern w:val="0"/>
                <w:sz w:val="16"/>
                <w:szCs w:val="16"/>
              </w:rPr>
            </w:pPr>
            <w:r>
              <w:rPr>
                <w:color w:val="000000"/>
                <w:kern w:val="0"/>
                <w:sz w:val="16"/>
                <w:szCs w:val="16"/>
              </w:rPr>
              <w:t>114</w:t>
            </w:r>
          </w:p>
        </w:tc>
        <w:tc>
          <w:tcPr>
            <w:tcW w:w="2380" w:type="pct"/>
            <w:tcBorders>
              <w:top w:val="single" w:sz="4" w:space="0" w:color="auto"/>
              <w:left w:val="double" w:sz="4" w:space="0" w:color="auto"/>
              <w:bottom w:val="nil"/>
              <w:right w:val="nil"/>
            </w:tcBorders>
            <w:vAlign w:val="center"/>
          </w:tcPr>
          <w:p w14:paraId="64665765" w14:textId="77777777" w:rsidR="0073727E" w:rsidRDefault="0073727E">
            <w:pPr>
              <w:pStyle w:val="21"/>
              <w:spacing w:before="0" w:after="0" w:line="240" w:lineRule="auto"/>
              <w:ind w:firstLineChars="49" w:firstLine="80"/>
              <w:jc w:val="left"/>
              <w:rPr>
                <w:rFonts w:ascii="Times New Roman" w:hAnsi="Times New Roman" w:cs="Times New Roman"/>
                <w:color w:val="000000"/>
                <w:kern w:val="0"/>
              </w:rPr>
            </w:pPr>
            <w:r>
              <w:rPr>
                <w:rFonts w:ascii="Times New Roman" w:hAnsi="Times New Roman" w:cs="Times New Roman"/>
                <w:color w:val="000000"/>
                <w:kern w:val="0"/>
              </w:rPr>
              <w:t>General Administration of Customs, P. R. China</w:t>
            </w:r>
          </w:p>
        </w:tc>
        <w:tc>
          <w:tcPr>
            <w:tcW w:w="460" w:type="pct"/>
            <w:tcBorders>
              <w:top w:val="single" w:sz="4" w:space="0" w:color="auto"/>
              <w:left w:val="nil"/>
              <w:bottom w:val="nil"/>
              <w:right w:val="nil"/>
            </w:tcBorders>
            <w:vAlign w:val="center"/>
          </w:tcPr>
          <w:p w14:paraId="4533B128" w14:textId="77777777" w:rsidR="0073727E" w:rsidRDefault="0073727E">
            <w:pPr>
              <w:tabs>
                <w:tab w:val="decimal" w:pos="213"/>
              </w:tabs>
              <w:spacing w:line="240" w:lineRule="auto"/>
              <w:ind w:firstLine="0"/>
              <w:jc w:val="center"/>
              <w:rPr>
                <w:color w:val="000000"/>
                <w:kern w:val="0"/>
                <w:sz w:val="16"/>
                <w:szCs w:val="16"/>
              </w:rPr>
            </w:pPr>
            <w:r>
              <w:rPr>
                <w:color w:val="000000"/>
                <w:kern w:val="0"/>
                <w:sz w:val="16"/>
                <w:szCs w:val="16"/>
              </w:rPr>
              <w:t>1</w:t>
            </w:r>
          </w:p>
        </w:tc>
      </w:tr>
      <w:tr w:rsidR="0073727E" w14:paraId="63A8598D" w14:textId="77777777" w:rsidTr="00CC5648">
        <w:trPr>
          <w:trHeight w:val="255"/>
          <w:jc w:val="center"/>
        </w:trPr>
        <w:tc>
          <w:tcPr>
            <w:tcW w:w="1648" w:type="pct"/>
            <w:tcBorders>
              <w:top w:val="nil"/>
              <w:left w:val="nil"/>
              <w:bottom w:val="nil"/>
              <w:right w:val="nil"/>
            </w:tcBorders>
            <w:vAlign w:val="center"/>
          </w:tcPr>
          <w:p w14:paraId="4ABF6543" w14:textId="77777777" w:rsidR="0073727E" w:rsidRDefault="0073727E">
            <w:pPr>
              <w:spacing w:line="240" w:lineRule="auto"/>
              <w:ind w:left="113" w:firstLine="0"/>
              <w:rPr>
                <w:color w:val="000000"/>
                <w:kern w:val="0"/>
                <w:sz w:val="16"/>
                <w:szCs w:val="16"/>
              </w:rPr>
            </w:pPr>
            <w:r>
              <w:rPr>
                <w:color w:val="000000"/>
                <w:kern w:val="0"/>
                <w:sz w:val="16"/>
                <w:szCs w:val="16"/>
              </w:rPr>
              <w:t>Ministry of Education of P. R. China</w:t>
            </w:r>
          </w:p>
        </w:tc>
        <w:tc>
          <w:tcPr>
            <w:tcW w:w="512" w:type="pct"/>
            <w:tcBorders>
              <w:top w:val="nil"/>
              <w:left w:val="nil"/>
              <w:bottom w:val="nil"/>
              <w:right w:val="double" w:sz="4" w:space="0" w:color="auto"/>
            </w:tcBorders>
            <w:vAlign w:val="center"/>
          </w:tcPr>
          <w:p w14:paraId="2B9C96AE" w14:textId="77777777" w:rsidR="0073727E" w:rsidRDefault="0073727E">
            <w:pPr>
              <w:tabs>
                <w:tab w:val="decimal" w:pos="213"/>
              </w:tabs>
              <w:spacing w:line="240" w:lineRule="auto"/>
              <w:ind w:firstLine="0"/>
              <w:jc w:val="center"/>
              <w:rPr>
                <w:color w:val="000000"/>
                <w:kern w:val="0"/>
                <w:sz w:val="16"/>
                <w:szCs w:val="16"/>
              </w:rPr>
            </w:pPr>
            <w:r>
              <w:rPr>
                <w:color w:val="000000"/>
                <w:kern w:val="0"/>
                <w:sz w:val="16"/>
                <w:szCs w:val="16"/>
              </w:rPr>
              <w:t>78</w:t>
            </w:r>
          </w:p>
        </w:tc>
        <w:tc>
          <w:tcPr>
            <w:tcW w:w="2380" w:type="pct"/>
            <w:tcBorders>
              <w:top w:val="nil"/>
              <w:left w:val="double" w:sz="4" w:space="0" w:color="auto"/>
              <w:bottom w:val="nil"/>
              <w:right w:val="nil"/>
            </w:tcBorders>
            <w:vAlign w:val="center"/>
          </w:tcPr>
          <w:p w14:paraId="314D54CC" w14:textId="77777777" w:rsidR="0073727E" w:rsidRDefault="0073727E">
            <w:pPr>
              <w:spacing w:line="240" w:lineRule="auto"/>
              <w:ind w:firstLineChars="49" w:firstLine="80"/>
              <w:jc w:val="left"/>
              <w:rPr>
                <w:color w:val="000000"/>
                <w:kern w:val="0"/>
                <w:sz w:val="16"/>
                <w:szCs w:val="16"/>
              </w:rPr>
            </w:pPr>
            <w:r>
              <w:rPr>
                <w:color w:val="000000"/>
                <w:kern w:val="0"/>
                <w:sz w:val="16"/>
                <w:szCs w:val="16"/>
              </w:rPr>
              <w:t>China Earthquake Administration</w:t>
            </w:r>
          </w:p>
        </w:tc>
        <w:tc>
          <w:tcPr>
            <w:tcW w:w="460" w:type="pct"/>
            <w:tcBorders>
              <w:top w:val="nil"/>
              <w:left w:val="nil"/>
              <w:bottom w:val="nil"/>
              <w:right w:val="nil"/>
            </w:tcBorders>
            <w:vAlign w:val="center"/>
          </w:tcPr>
          <w:p w14:paraId="7EBAE9CD" w14:textId="77777777" w:rsidR="0073727E" w:rsidRDefault="0073727E">
            <w:pPr>
              <w:tabs>
                <w:tab w:val="decimal" w:pos="213"/>
              </w:tabs>
              <w:spacing w:line="240" w:lineRule="auto"/>
              <w:ind w:firstLine="0"/>
              <w:jc w:val="center"/>
              <w:rPr>
                <w:color w:val="000000"/>
                <w:kern w:val="0"/>
                <w:sz w:val="16"/>
                <w:szCs w:val="16"/>
              </w:rPr>
            </w:pPr>
            <w:r>
              <w:rPr>
                <w:color w:val="000000"/>
                <w:kern w:val="0"/>
                <w:sz w:val="16"/>
                <w:szCs w:val="16"/>
              </w:rPr>
              <w:t>1</w:t>
            </w:r>
          </w:p>
        </w:tc>
      </w:tr>
      <w:tr w:rsidR="0073727E" w14:paraId="4FA63A41" w14:textId="77777777" w:rsidTr="00CC5648">
        <w:trPr>
          <w:trHeight w:val="255"/>
          <w:jc w:val="center"/>
        </w:trPr>
        <w:tc>
          <w:tcPr>
            <w:tcW w:w="1648" w:type="pct"/>
            <w:tcBorders>
              <w:top w:val="nil"/>
              <w:left w:val="nil"/>
              <w:bottom w:val="nil"/>
              <w:right w:val="nil"/>
            </w:tcBorders>
            <w:vAlign w:val="center"/>
          </w:tcPr>
          <w:p w14:paraId="4C806EA2" w14:textId="77777777" w:rsidR="0073727E" w:rsidRDefault="0073727E">
            <w:pPr>
              <w:spacing w:line="240" w:lineRule="auto"/>
              <w:ind w:left="113" w:firstLine="0"/>
              <w:rPr>
                <w:color w:val="000000"/>
                <w:kern w:val="0"/>
                <w:sz w:val="16"/>
                <w:szCs w:val="16"/>
              </w:rPr>
            </w:pPr>
            <w:r>
              <w:rPr>
                <w:color w:val="000000"/>
                <w:kern w:val="0"/>
                <w:sz w:val="16"/>
                <w:szCs w:val="16"/>
              </w:rPr>
              <w:t>China Meteorological Administration</w:t>
            </w:r>
          </w:p>
        </w:tc>
        <w:tc>
          <w:tcPr>
            <w:tcW w:w="512" w:type="pct"/>
            <w:tcBorders>
              <w:top w:val="nil"/>
              <w:left w:val="nil"/>
              <w:bottom w:val="nil"/>
              <w:right w:val="double" w:sz="4" w:space="0" w:color="auto"/>
            </w:tcBorders>
            <w:vAlign w:val="center"/>
          </w:tcPr>
          <w:p w14:paraId="762112B7" w14:textId="77777777" w:rsidR="0073727E" w:rsidRDefault="0073727E">
            <w:pPr>
              <w:tabs>
                <w:tab w:val="decimal" w:pos="213"/>
              </w:tabs>
              <w:spacing w:line="240" w:lineRule="auto"/>
              <w:ind w:firstLine="0"/>
              <w:jc w:val="center"/>
              <w:rPr>
                <w:color w:val="000000"/>
                <w:kern w:val="0"/>
                <w:sz w:val="16"/>
                <w:szCs w:val="16"/>
              </w:rPr>
            </w:pPr>
            <w:r>
              <w:rPr>
                <w:color w:val="000000"/>
                <w:kern w:val="0"/>
                <w:sz w:val="16"/>
                <w:szCs w:val="16"/>
              </w:rPr>
              <w:t>7</w:t>
            </w:r>
          </w:p>
        </w:tc>
        <w:tc>
          <w:tcPr>
            <w:tcW w:w="2380" w:type="pct"/>
            <w:tcBorders>
              <w:top w:val="nil"/>
              <w:left w:val="double" w:sz="4" w:space="0" w:color="auto"/>
              <w:bottom w:val="nil"/>
              <w:right w:val="nil"/>
            </w:tcBorders>
            <w:vAlign w:val="center"/>
          </w:tcPr>
          <w:p w14:paraId="6DD7FCD3" w14:textId="77777777" w:rsidR="0073727E" w:rsidRDefault="0073727E">
            <w:pPr>
              <w:spacing w:line="240" w:lineRule="auto"/>
              <w:ind w:firstLineChars="49" w:firstLine="80"/>
              <w:jc w:val="left"/>
              <w:rPr>
                <w:color w:val="000000"/>
                <w:kern w:val="0"/>
                <w:sz w:val="16"/>
                <w:szCs w:val="16"/>
              </w:rPr>
            </w:pPr>
            <w:r>
              <w:rPr>
                <w:color w:val="000000"/>
                <w:kern w:val="0"/>
                <w:sz w:val="16"/>
                <w:szCs w:val="16"/>
              </w:rPr>
              <w:t>Ministry of Ecology and Environment of P. R. China</w:t>
            </w:r>
          </w:p>
        </w:tc>
        <w:tc>
          <w:tcPr>
            <w:tcW w:w="460" w:type="pct"/>
            <w:tcBorders>
              <w:top w:val="nil"/>
              <w:left w:val="nil"/>
              <w:bottom w:val="nil"/>
              <w:right w:val="nil"/>
            </w:tcBorders>
            <w:vAlign w:val="center"/>
          </w:tcPr>
          <w:p w14:paraId="120B1EB8" w14:textId="77777777" w:rsidR="0073727E" w:rsidRDefault="0073727E">
            <w:pPr>
              <w:tabs>
                <w:tab w:val="decimal" w:pos="213"/>
              </w:tabs>
              <w:spacing w:line="240" w:lineRule="auto"/>
              <w:ind w:firstLine="0"/>
              <w:jc w:val="center"/>
              <w:rPr>
                <w:color w:val="000000"/>
                <w:kern w:val="0"/>
                <w:sz w:val="16"/>
                <w:szCs w:val="16"/>
              </w:rPr>
            </w:pPr>
            <w:r>
              <w:rPr>
                <w:color w:val="000000"/>
                <w:kern w:val="0"/>
                <w:sz w:val="16"/>
                <w:szCs w:val="16"/>
              </w:rPr>
              <w:t>2</w:t>
            </w:r>
          </w:p>
        </w:tc>
      </w:tr>
      <w:tr w:rsidR="0073727E" w14:paraId="2EC7D198" w14:textId="77777777" w:rsidTr="00CC5648">
        <w:trPr>
          <w:trHeight w:val="255"/>
          <w:jc w:val="center"/>
        </w:trPr>
        <w:tc>
          <w:tcPr>
            <w:tcW w:w="1648" w:type="pct"/>
            <w:tcBorders>
              <w:top w:val="nil"/>
              <w:left w:val="nil"/>
              <w:bottom w:val="nil"/>
              <w:right w:val="nil"/>
            </w:tcBorders>
            <w:vAlign w:val="center"/>
          </w:tcPr>
          <w:p w14:paraId="3715BF68" w14:textId="77777777" w:rsidR="0073727E" w:rsidRDefault="0073727E">
            <w:pPr>
              <w:spacing w:line="240" w:lineRule="auto"/>
              <w:ind w:left="113" w:firstLine="0"/>
              <w:rPr>
                <w:color w:val="000000"/>
                <w:kern w:val="0"/>
                <w:sz w:val="16"/>
                <w:szCs w:val="16"/>
              </w:rPr>
            </w:pPr>
            <w:r>
              <w:rPr>
                <w:color w:val="000000"/>
                <w:kern w:val="0"/>
                <w:sz w:val="16"/>
                <w:szCs w:val="16"/>
              </w:rPr>
              <w:t>Province</w:t>
            </w:r>
          </w:p>
        </w:tc>
        <w:tc>
          <w:tcPr>
            <w:tcW w:w="512" w:type="pct"/>
            <w:tcBorders>
              <w:top w:val="nil"/>
              <w:left w:val="nil"/>
              <w:bottom w:val="nil"/>
              <w:right w:val="double" w:sz="4" w:space="0" w:color="auto"/>
            </w:tcBorders>
            <w:vAlign w:val="center"/>
          </w:tcPr>
          <w:p w14:paraId="585CD2EB" w14:textId="77777777" w:rsidR="0073727E" w:rsidRDefault="0073727E">
            <w:pPr>
              <w:tabs>
                <w:tab w:val="decimal" w:pos="213"/>
              </w:tabs>
              <w:spacing w:line="240" w:lineRule="auto"/>
              <w:ind w:firstLine="0"/>
              <w:jc w:val="center"/>
              <w:rPr>
                <w:color w:val="000000"/>
                <w:kern w:val="0"/>
                <w:sz w:val="16"/>
                <w:szCs w:val="16"/>
              </w:rPr>
            </w:pPr>
            <w:r>
              <w:rPr>
                <w:color w:val="000000"/>
                <w:kern w:val="0"/>
                <w:sz w:val="16"/>
                <w:szCs w:val="16"/>
              </w:rPr>
              <w:t>4</w:t>
            </w:r>
          </w:p>
        </w:tc>
        <w:tc>
          <w:tcPr>
            <w:tcW w:w="2380" w:type="pct"/>
            <w:tcBorders>
              <w:top w:val="nil"/>
              <w:left w:val="double" w:sz="4" w:space="0" w:color="auto"/>
              <w:bottom w:val="nil"/>
              <w:right w:val="nil"/>
            </w:tcBorders>
            <w:vAlign w:val="center"/>
          </w:tcPr>
          <w:p w14:paraId="7C146EEA" w14:textId="77777777" w:rsidR="0073727E" w:rsidRDefault="0073727E">
            <w:pPr>
              <w:spacing w:line="240" w:lineRule="auto"/>
              <w:ind w:firstLineChars="49" w:firstLine="80"/>
              <w:jc w:val="left"/>
              <w:rPr>
                <w:color w:val="000000"/>
                <w:kern w:val="0"/>
                <w:sz w:val="16"/>
                <w:szCs w:val="16"/>
              </w:rPr>
            </w:pPr>
            <w:r>
              <w:rPr>
                <w:color w:val="000000"/>
                <w:kern w:val="0"/>
                <w:sz w:val="16"/>
                <w:szCs w:val="16"/>
              </w:rPr>
              <w:t>Chinese Academy of Social Sciences</w:t>
            </w:r>
          </w:p>
        </w:tc>
        <w:tc>
          <w:tcPr>
            <w:tcW w:w="460" w:type="pct"/>
            <w:tcBorders>
              <w:top w:val="nil"/>
              <w:left w:val="nil"/>
              <w:bottom w:val="nil"/>
              <w:right w:val="nil"/>
            </w:tcBorders>
            <w:vAlign w:val="center"/>
          </w:tcPr>
          <w:p w14:paraId="36EFF647" w14:textId="77777777" w:rsidR="0073727E" w:rsidRDefault="0073727E">
            <w:pPr>
              <w:tabs>
                <w:tab w:val="decimal" w:pos="213"/>
              </w:tabs>
              <w:spacing w:line="240" w:lineRule="auto"/>
              <w:ind w:firstLine="0"/>
              <w:jc w:val="center"/>
              <w:rPr>
                <w:color w:val="000000"/>
                <w:kern w:val="0"/>
                <w:sz w:val="16"/>
                <w:szCs w:val="16"/>
              </w:rPr>
            </w:pPr>
            <w:r>
              <w:rPr>
                <w:color w:val="000000"/>
                <w:kern w:val="0"/>
                <w:sz w:val="16"/>
                <w:szCs w:val="16"/>
              </w:rPr>
              <w:t>1</w:t>
            </w:r>
          </w:p>
        </w:tc>
      </w:tr>
      <w:tr w:rsidR="0073727E" w14:paraId="7647FC42" w14:textId="77777777" w:rsidTr="00CC5648">
        <w:trPr>
          <w:trHeight w:val="255"/>
          <w:jc w:val="center"/>
        </w:trPr>
        <w:tc>
          <w:tcPr>
            <w:tcW w:w="1648" w:type="pct"/>
            <w:tcBorders>
              <w:top w:val="nil"/>
              <w:left w:val="nil"/>
              <w:bottom w:val="nil"/>
              <w:right w:val="nil"/>
            </w:tcBorders>
            <w:vAlign w:val="center"/>
          </w:tcPr>
          <w:p w14:paraId="42C078DA" w14:textId="77777777" w:rsidR="0073727E" w:rsidRDefault="0073727E">
            <w:pPr>
              <w:spacing w:line="240" w:lineRule="auto"/>
              <w:ind w:left="113" w:firstLine="0"/>
              <w:rPr>
                <w:color w:val="000000"/>
                <w:kern w:val="0"/>
                <w:sz w:val="16"/>
                <w:szCs w:val="16"/>
              </w:rPr>
            </w:pPr>
            <w:r>
              <w:rPr>
                <w:color w:val="000000"/>
                <w:kern w:val="0"/>
                <w:sz w:val="16"/>
                <w:szCs w:val="16"/>
              </w:rPr>
              <w:t>National Geomatics Center of China</w:t>
            </w:r>
          </w:p>
        </w:tc>
        <w:tc>
          <w:tcPr>
            <w:tcW w:w="512" w:type="pct"/>
            <w:tcBorders>
              <w:top w:val="nil"/>
              <w:left w:val="nil"/>
              <w:bottom w:val="nil"/>
              <w:right w:val="double" w:sz="4" w:space="0" w:color="auto"/>
            </w:tcBorders>
            <w:vAlign w:val="center"/>
          </w:tcPr>
          <w:p w14:paraId="6CE92BB8" w14:textId="77777777" w:rsidR="0073727E" w:rsidRDefault="0073727E">
            <w:pPr>
              <w:tabs>
                <w:tab w:val="decimal" w:pos="213"/>
              </w:tabs>
              <w:spacing w:line="240" w:lineRule="auto"/>
              <w:ind w:firstLine="0"/>
              <w:jc w:val="center"/>
              <w:rPr>
                <w:color w:val="000000"/>
                <w:kern w:val="0"/>
                <w:sz w:val="16"/>
                <w:szCs w:val="16"/>
              </w:rPr>
            </w:pPr>
            <w:r>
              <w:rPr>
                <w:color w:val="000000"/>
                <w:kern w:val="0"/>
                <w:sz w:val="16"/>
                <w:szCs w:val="16"/>
              </w:rPr>
              <w:t>3</w:t>
            </w:r>
          </w:p>
        </w:tc>
        <w:tc>
          <w:tcPr>
            <w:tcW w:w="2380" w:type="pct"/>
            <w:tcBorders>
              <w:top w:val="nil"/>
              <w:left w:val="double" w:sz="4" w:space="0" w:color="auto"/>
              <w:bottom w:val="nil"/>
              <w:right w:val="nil"/>
            </w:tcBorders>
            <w:vAlign w:val="center"/>
          </w:tcPr>
          <w:p w14:paraId="483F1A98" w14:textId="77777777" w:rsidR="0073727E" w:rsidRDefault="0073727E">
            <w:pPr>
              <w:spacing w:line="240" w:lineRule="auto"/>
              <w:ind w:firstLineChars="49" w:firstLine="80"/>
              <w:jc w:val="left"/>
              <w:rPr>
                <w:color w:val="000000"/>
                <w:kern w:val="0"/>
                <w:sz w:val="16"/>
                <w:szCs w:val="16"/>
              </w:rPr>
            </w:pPr>
            <w:r>
              <w:rPr>
                <w:color w:val="000000"/>
                <w:kern w:val="0"/>
                <w:sz w:val="16"/>
                <w:szCs w:val="16"/>
              </w:rPr>
              <w:t>Total</w:t>
            </w:r>
          </w:p>
        </w:tc>
        <w:tc>
          <w:tcPr>
            <w:tcW w:w="460" w:type="pct"/>
            <w:tcBorders>
              <w:top w:val="nil"/>
              <w:left w:val="nil"/>
              <w:bottom w:val="nil"/>
              <w:right w:val="nil"/>
            </w:tcBorders>
            <w:vAlign w:val="center"/>
          </w:tcPr>
          <w:p w14:paraId="37EC10A9" w14:textId="77777777" w:rsidR="0073727E" w:rsidRDefault="0073727E">
            <w:pPr>
              <w:tabs>
                <w:tab w:val="decimal" w:pos="213"/>
              </w:tabs>
              <w:spacing w:line="240" w:lineRule="auto"/>
              <w:ind w:firstLine="0"/>
              <w:jc w:val="center"/>
              <w:rPr>
                <w:color w:val="000000"/>
                <w:kern w:val="0"/>
                <w:sz w:val="16"/>
                <w:szCs w:val="16"/>
              </w:rPr>
            </w:pPr>
            <w:r>
              <w:rPr>
                <w:color w:val="000000"/>
                <w:kern w:val="0"/>
                <w:sz w:val="16"/>
                <w:szCs w:val="16"/>
              </w:rPr>
              <w:t>215</w:t>
            </w:r>
          </w:p>
        </w:tc>
      </w:tr>
      <w:tr w:rsidR="0073727E" w14:paraId="6CDC5FF8" w14:textId="77777777" w:rsidTr="00CC5648">
        <w:trPr>
          <w:trHeight w:val="255"/>
          <w:jc w:val="center"/>
        </w:trPr>
        <w:tc>
          <w:tcPr>
            <w:tcW w:w="1648" w:type="pct"/>
            <w:tcBorders>
              <w:top w:val="nil"/>
              <w:left w:val="nil"/>
              <w:bottom w:val="nil"/>
              <w:right w:val="nil"/>
            </w:tcBorders>
            <w:vAlign w:val="center"/>
          </w:tcPr>
          <w:p w14:paraId="42A55A26" w14:textId="77777777" w:rsidR="0073727E" w:rsidRDefault="0073727E">
            <w:pPr>
              <w:spacing w:line="240" w:lineRule="auto"/>
              <w:ind w:left="113" w:firstLine="0"/>
              <w:rPr>
                <w:color w:val="000000"/>
                <w:kern w:val="0"/>
                <w:sz w:val="16"/>
                <w:szCs w:val="16"/>
              </w:rPr>
            </w:pPr>
            <w:r>
              <w:rPr>
                <w:color w:val="000000"/>
                <w:kern w:val="0"/>
                <w:sz w:val="16"/>
                <w:szCs w:val="16"/>
              </w:rPr>
              <w:t>Ministry of Natural Resources of P. R. China</w:t>
            </w:r>
          </w:p>
        </w:tc>
        <w:tc>
          <w:tcPr>
            <w:tcW w:w="512" w:type="pct"/>
            <w:tcBorders>
              <w:top w:val="nil"/>
              <w:left w:val="nil"/>
              <w:bottom w:val="nil"/>
              <w:right w:val="double" w:sz="4" w:space="0" w:color="auto"/>
            </w:tcBorders>
            <w:vAlign w:val="center"/>
          </w:tcPr>
          <w:p w14:paraId="5C804C7A" w14:textId="77777777" w:rsidR="0073727E" w:rsidRDefault="0073727E">
            <w:pPr>
              <w:tabs>
                <w:tab w:val="decimal" w:pos="213"/>
              </w:tabs>
              <w:spacing w:line="240" w:lineRule="auto"/>
              <w:ind w:firstLine="0"/>
              <w:jc w:val="center"/>
              <w:rPr>
                <w:color w:val="000000"/>
                <w:kern w:val="0"/>
                <w:sz w:val="16"/>
                <w:szCs w:val="16"/>
              </w:rPr>
            </w:pPr>
            <w:r>
              <w:rPr>
                <w:color w:val="000000"/>
                <w:kern w:val="0"/>
                <w:sz w:val="16"/>
                <w:szCs w:val="16"/>
              </w:rPr>
              <w:t>2</w:t>
            </w:r>
          </w:p>
        </w:tc>
        <w:tc>
          <w:tcPr>
            <w:tcW w:w="2380" w:type="pct"/>
            <w:tcBorders>
              <w:top w:val="nil"/>
              <w:left w:val="double" w:sz="4" w:space="0" w:color="auto"/>
              <w:bottom w:val="nil"/>
              <w:right w:val="nil"/>
            </w:tcBorders>
            <w:vAlign w:val="center"/>
          </w:tcPr>
          <w:p w14:paraId="4102DB02" w14:textId="77777777" w:rsidR="0073727E" w:rsidRDefault="0073727E">
            <w:pPr>
              <w:spacing w:line="240" w:lineRule="auto"/>
              <w:ind w:firstLineChars="49" w:firstLine="80"/>
              <w:jc w:val="left"/>
              <w:rPr>
                <w:color w:val="000000"/>
                <w:kern w:val="0"/>
                <w:sz w:val="16"/>
                <w:szCs w:val="16"/>
              </w:rPr>
            </w:pPr>
            <w:r>
              <w:rPr>
                <w:color w:val="000000"/>
                <w:kern w:val="0"/>
                <w:sz w:val="16"/>
                <w:szCs w:val="16"/>
              </w:rPr>
              <w:t>Data published</w:t>
            </w:r>
          </w:p>
        </w:tc>
        <w:tc>
          <w:tcPr>
            <w:tcW w:w="460" w:type="pct"/>
            <w:tcBorders>
              <w:top w:val="nil"/>
              <w:left w:val="nil"/>
              <w:bottom w:val="nil"/>
              <w:right w:val="nil"/>
            </w:tcBorders>
            <w:vAlign w:val="center"/>
          </w:tcPr>
          <w:p w14:paraId="2598AAC7" w14:textId="77777777" w:rsidR="0073727E" w:rsidRDefault="0073727E">
            <w:pPr>
              <w:tabs>
                <w:tab w:val="decimal" w:pos="213"/>
              </w:tabs>
              <w:spacing w:line="240" w:lineRule="auto"/>
              <w:ind w:firstLine="0"/>
              <w:jc w:val="center"/>
              <w:rPr>
                <w:color w:val="000000"/>
                <w:kern w:val="0"/>
                <w:sz w:val="16"/>
                <w:szCs w:val="16"/>
              </w:rPr>
            </w:pPr>
            <w:r>
              <w:rPr>
                <w:color w:val="000000"/>
                <w:kern w:val="0"/>
                <w:sz w:val="16"/>
                <w:szCs w:val="16"/>
              </w:rPr>
              <w:t>168</w:t>
            </w:r>
          </w:p>
        </w:tc>
      </w:tr>
      <w:tr w:rsidR="0073727E" w14:paraId="1337CD5F" w14:textId="77777777" w:rsidTr="00CC5648">
        <w:trPr>
          <w:trHeight w:val="255"/>
          <w:jc w:val="center"/>
        </w:trPr>
        <w:tc>
          <w:tcPr>
            <w:tcW w:w="1648" w:type="pct"/>
            <w:tcBorders>
              <w:top w:val="nil"/>
              <w:left w:val="nil"/>
              <w:bottom w:val="nil"/>
              <w:right w:val="nil"/>
            </w:tcBorders>
            <w:vAlign w:val="center"/>
          </w:tcPr>
          <w:p w14:paraId="5D5A9877" w14:textId="77777777" w:rsidR="0073727E" w:rsidRDefault="0073727E">
            <w:pPr>
              <w:spacing w:line="240" w:lineRule="auto"/>
              <w:ind w:left="113" w:firstLine="0"/>
              <w:rPr>
                <w:color w:val="000000"/>
                <w:kern w:val="0"/>
                <w:sz w:val="16"/>
                <w:szCs w:val="16"/>
              </w:rPr>
            </w:pPr>
            <w:r>
              <w:rPr>
                <w:color w:val="000000"/>
                <w:kern w:val="0"/>
                <w:sz w:val="16"/>
                <w:szCs w:val="16"/>
              </w:rPr>
              <w:t>Ministry of Ecology and Environment of P. R. China</w:t>
            </w:r>
          </w:p>
        </w:tc>
        <w:tc>
          <w:tcPr>
            <w:tcW w:w="512" w:type="pct"/>
            <w:tcBorders>
              <w:top w:val="nil"/>
              <w:left w:val="nil"/>
              <w:bottom w:val="nil"/>
              <w:right w:val="double" w:sz="4" w:space="0" w:color="auto"/>
            </w:tcBorders>
            <w:vAlign w:val="center"/>
          </w:tcPr>
          <w:p w14:paraId="7797F24E" w14:textId="77777777" w:rsidR="0073727E" w:rsidRDefault="0073727E">
            <w:pPr>
              <w:tabs>
                <w:tab w:val="decimal" w:pos="213"/>
              </w:tabs>
              <w:spacing w:line="240" w:lineRule="auto"/>
              <w:ind w:firstLine="0"/>
              <w:jc w:val="center"/>
              <w:rPr>
                <w:color w:val="000000"/>
                <w:kern w:val="0"/>
                <w:sz w:val="16"/>
                <w:szCs w:val="16"/>
              </w:rPr>
            </w:pPr>
            <w:r>
              <w:rPr>
                <w:color w:val="000000"/>
                <w:kern w:val="0"/>
                <w:sz w:val="16"/>
                <w:szCs w:val="16"/>
              </w:rPr>
              <w:t>2</w:t>
            </w:r>
          </w:p>
        </w:tc>
        <w:tc>
          <w:tcPr>
            <w:tcW w:w="2380" w:type="pct"/>
            <w:tcBorders>
              <w:top w:val="nil"/>
              <w:left w:val="double" w:sz="4" w:space="0" w:color="auto"/>
              <w:bottom w:val="nil"/>
              <w:right w:val="nil"/>
            </w:tcBorders>
            <w:vAlign w:val="center"/>
          </w:tcPr>
          <w:p w14:paraId="1B379BD1" w14:textId="77777777" w:rsidR="0073727E" w:rsidRDefault="0073727E">
            <w:pPr>
              <w:spacing w:line="240" w:lineRule="auto"/>
              <w:ind w:firstLineChars="49" w:firstLine="80"/>
              <w:jc w:val="left"/>
              <w:rPr>
                <w:color w:val="000000"/>
                <w:kern w:val="0"/>
                <w:sz w:val="16"/>
                <w:szCs w:val="16"/>
              </w:rPr>
            </w:pPr>
            <w:r>
              <w:rPr>
                <w:color w:val="000000"/>
                <w:kern w:val="0"/>
                <w:sz w:val="16"/>
                <w:szCs w:val="16"/>
              </w:rPr>
              <w:t>Dataset developed by cross-department</w:t>
            </w:r>
          </w:p>
        </w:tc>
        <w:tc>
          <w:tcPr>
            <w:tcW w:w="460" w:type="pct"/>
            <w:tcBorders>
              <w:top w:val="nil"/>
              <w:left w:val="nil"/>
              <w:bottom w:val="nil"/>
              <w:right w:val="nil"/>
            </w:tcBorders>
            <w:vAlign w:val="center"/>
          </w:tcPr>
          <w:p w14:paraId="3F614F9B" w14:textId="77777777" w:rsidR="0073727E" w:rsidRDefault="0073727E">
            <w:pPr>
              <w:tabs>
                <w:tab w:val="decimal" w:pos="213"/>
              </w:tabs>
              <w:spacing w:line="240" w:lineRule="auto"/>
              <w:ind w:firstLine="0"/>
              <w:jc w:val="center"/>
              <w:rPr>
                <w:color w:val="000000"/>
                <w:kern w:val="0"/>
                <w:sz w:val="16"/>
                <w:szCs w:val="16"/>
              </w:rPr>
            </w:pPr>
            <w:r>
              <w:rPr>
                <w:color w:val="000000"/>
                <w:kern w:val="0"/>
                <w:sz w:val="16"/>
                <w:szCs w:val="16"/>
              </w:rPr>
              <w:t>47</w:t>
            </w:r>
          </w:p>
        </w:tc>
      </w:tr>
      <w:tr w:rsidR="0073727E" w14:paraId="193AEC6C" w14:textId="77777777" w:rsidTr="00CC5648">
        <w:trPr>
          <w:trHeight w:val="255"/>
          <w:jc w:val="center"/>
        </w:trPr>
        <w:tc>
          <w:tcPr>
            <w:tcW w:w="1648" w:type="pct"/>
            <w:tcBorders>
              <w:top w:val="nil"/>
              <w:left w:val="nil"/>
              <w:bottom w:val="single" w:sz="8" w:space="0" w:color="auto"/>
              <w:right w:val="nil"/>
            </w:tcBorders>
            <w:vAlign w:val="center"/>
          </w:tcPr>
          <w:p w14:paraId="5ECE63BE" w14:textId="77777777" w:rsidR="0073727E" w:rsidRDefault="0073727E">
            <w:pPr>
              <w:spacing w:line="240" w:lineRule="auto"/>
              <w:ind w:left="113" w:firstLine="0"/>
              <w:rPr>
                <w:color w:val="000000"/>
                <w:kern w:val="0"/>
                <w:sz w:val="16"/>
                <w:szCs w:val="16"/>
              </w:rPr>
            </w:pPr>
            <w:r>
              <w:rPr>
                <w:color w:val="000000"/>
                <w:kern w:val="0"/>
                <w:sz w:val="16"/>
                <w:szCs w:val="16"/>
              </w:rPr>
              <w:t>Ministry of Science and Technology of P. R. China</w:t>
            </w:r>
          </w:p>
        </w:tc>
        <w:tc>
          <w:tcPr>
            <w:tcW w:w="512" w:type="pct"/>
            <w:tcBorders>
              <w:top w:val="nil"/>
              <w:left w:val="nil"/>
              <w:bottom w:val="single" w:sz="8" w:space="0" w:color="auto"/>
              <w:right w:val="double" w:sz="4" w:space="0" w:color="auto"/>
            </w:tcBorders>
            <w:vAlign w:val="center"/>
          </w:tcPr>
          <w:p w14:paraId="2ED54CA3" w14:textId="77777777" w:rsidR="0073727E" w:rsidRDefault="0073727E">
            <w:pPr>
              <w:tabs>
                <w:tab w:val="decimal" w:pos="213"/>
              </w:tabs>
              <w:spacing w:line="240" w:lineRule="auto"/>
              <w:ind w:firstLine="0"/>
              <w:jc w:val="center"/>
              <w:rPr>
                <w:color w:val="000000"/>
                <w:kern w:val="0"/>
                <w:sz w:val="16"/>
                <w:szCs w:val="16"/>
              </w:rPr>
            </w:pPr>
            <w:r>
              <w:rPr>
                <w:color w:val="000000"/>
                <w:kern w:val="0"/>
                <w:sz w:val="16"/>
                <w:szCs w:val="16"/>
              </w:rPr>
              <w:t>1</w:t>
            </w:r>
          </w:p>
        </w:tc>
        <w:tc>
          <w:tcPr>
            <w:tcW w:w="2380" w:type="pct"/>
            <w:tcBorders>
              <w:top w:val="nil"/>
              <w:left w:val="double" w:sz="4" w:space="0" w:color="auto"/>
              <w:bottom w:val="single" w:sz="8" w:space="0" w:color="auto"/>
              <w:right w:val="nil"/>
            </w:tcBorders>
            <w:vAlign w:val="center"/>
          </w:tcPr>
          <w:p w14:paraId="47E9D02C" w14:textId="77777777" w:rsidR="0073727E" w:rsidRDefault="0073727E" w:rsidP="00094DF6">
            <w:pPr>
              <w:spacing w:line="240" w:lineRule="auto"/>
              <w:ind w:firstLineChars="49" w:firstLine="80"/>
              <w:jc w:val="left"/>
              <w:rPr>
                <w:color w:val="000000"/>
                <w:kern w:val="0"/>
                <w:sz w:val="16"/>
                <w:szCs w:val="16"/>
              </w:rPr>
            </w:pPr>
            <w:r>
              <w:rPr>
                <w:color w:val="000000"/>
                <w:kern w:val="0"/>
                <w:sz w:val="16"/>
                <w:szCs w:val="16"/>
              </w:rPr>
              <w:t>P</w:t>
            </w:r>
            <w:r w:rsidR="00094DF6">
              <w:rPr>
                <w:rFonts w:hint="eastAsia"/>
                <w:color w:val="000000"/>
                <w:kern w:val="0"/>
                <w:sz w:val="16"/>
                <w:szCs w:val="16"/>
              </w:rPr>
              <w:t>ercentage</w:t>
            </w:r>
          </w:p>
        </w:tc>
        <w:tc>
          <w:tcPr>
            <w:tcW w:w="460" w:type="pct"/>
            <w:tcBorders>
              <w:top w:val="nil"/>
              <w:left w:val="nil"/>
              <w:bottom w:val="single" w:sz="8" w:space="0" w:color="auto"/>
              <w:right w:val="nil"/>
            </w:tcBorders>
            <w:vAlign w:val="center"/>
          </w:tcPr>
          <w:p w14:paraId="6FE40258" w14:textId="77777777" w:rsidR="0073727E" w:rsidRDefault="0073727E">
            <w:pPr>
              <w:spacing w:line="240" w:lineRule="auto"/>
              <w:ind w:firstLine="0"/>
              <w:jc w:val="center"/>
              <w:rPr>
                <w:color w:val="000000"/>
                <w:kern w:val="0"/>
                <w:sz w:val="16"/>
                <w:szCs w:val="16"/>
              </w:rPr>
            </w:pPr>
            <w:r>
              <w:rPr>
                <w:color w:val="000000"/>
                <w:kern w:val="0"/>
                <w:sz w:val="16"/>
                <w:szCs w:val="16"/>
              </w:rPr>
              <w:t>27.98%</w:t>
            </w:r>
          </w:p>
        </w:tc>
      </w:tr>
    </w:tbl>
    <w:p w14:paraId="048CA7DB" w14:textId="77777777" w:rsidR="0073727E" w:rsidRPr="00426987" w:rsidRDefault="0073727E" w:rsidP="002C4F30">
      <w:pPr>
        <w:spacing w:beforeLines="40" w:before="124" w:after="40"/>
        <w:ind w:firstLine="0"/>
        <w:jc w:val="center"/>
        <w:rPr>
          <w:rFonts w:eastAsia="黑体"/>
          <w:color w:val="000000"/>
          <w:sz w:val="18"/>
          <w:szCs w:val="18"/>
        </w:rPr>
      </w:pPr>
      <w:r>
        <w:rPr>
          <w:b/>
          <w:bCs/>
          <w:color w:val="000000"/>
          <w:sz w:val="18"/>
          <w:szCs w:val="18"/>
        </w:rPr>
        <w:t xml:space="preserve">Table </w:t>
      </w:r>
      <w:proofErr w:type="gramStart"/>
      <w:r>
        <w:rPr>
          <w:b/>
          <w:bCs/>
          <w:color w:val="000000"/>
          <w:sz w:val="18"/>
          <w:szCs w:val="18"/>
        </w:rPr>
        <w:t>7</w:t>
      </w:r>
      <w:r>
        <w:rPr>
          <w:color w:val="000000"/>
          <w:sz w:val="18"/>
          <w:szCs w:val="18"/>
        </w:rPr>
        <w:t xml:space="preserve">  Statistics</w:t>
      </w:r>
      <w:proofErr w:type="gramEnd"/>
      <w:r>
        <w:rPr>
          <w:color w:val="000000"/>
          <w:sz w:val="18"/>
          <w:szCs w:val="18"/>
        </w:rPr>
        <w:t xml:space="preserve"> of Chinese authors by region</w:t>
      </w:r>
    </w:p>
    <w:tbl>
      <w:tblPr>
        <w:tblW w:w="7938" w:type="dxa"/>
        <w:jc w:val="center"/>
        <w:tblLayout w:type="fixed"/>
        <w:tblCellMar>
          <w:left w:w="0" w:type="dxa"/>
          <w:right w:w="0" w:type="dxa"/>
        </w:tblCellMar>
        <w:tblLook w:val="0000" w:firstRow="0" w:lastRow="0" w:firstColumn="0" w:lastColumn="0" w:noHBand="0" w:noVBand="0"/>
      </w:tblPr>
      <w:tblGrid>
        <w:gridCol w:w="825"/>
        <w:gridCol w:w="1017"/>
        <w:gridCol w:w="867"/>
        <w:gridCol w:w="1041"/>
        <w:gridCol w:w="1366"/>
        <w:gridCol w:w="1023"/>
        <w:gridCol w:w="861"/>
        <w:gridCol w:w="938"/>
      </w:tblGrid>
      <w:tr w:rsidR="0073727E" w14:paraId="4A5BD670" w14:textId="77777777">
        <w:trPr>
          <w:trHeight w:val="255"/>
          <w:jc w:val="center"/>
        </w:trPr>
        <w:tc>
          <w:tcPr>
            <w:tcW w:w="823" w:type="dxa"/>
            <w:tcBorders>
              <w:top w:val="single" w:sz="8" w:space="0" w:color="auto"/>
              <w:left w:val="nil"/>
              <w:bottom w:val="single" w:sz="4" w:space="0" w:color="auto"/>
              <w:right w:val="nil"/>
            </w:tcBorders>
            <w:shd w:val="clear" w:color="auto" w:fill="D9D9D9"/>
            <w:vAlign w:val="center"/>
          </w:tcPr>
          <w:p w14:paraId="23102E03" w14:textId="77777777" w:rsidR="0073727E" w:rsidRDefault="0073727E" w:rsidP="00A604D6">
            <w:pPr>
              <w:spacing w:line="240" w:lineRule="auto"/>
              <w:ind w:firstLine="0"/>
              <w:jc w:val="left"/>
              <w:rPr>
                <w:color w:val="000000"/>
                <w:kern w:val="0"/>
                <w:sz w:val="16"/>
                <w:szCs w:val="16"/>
              </w:rPr>
            </w:pPr>
            <w:bookmarkStart w:id="0" w:name="_Hlk513537162"/>
            <w:r>
              <w:rPr>
                <w:color w:val="000000"/>
                <w:kern w:val="0"/>
                <w:sz w:val="16"/>
                <w:szCs w:val="16"/>
              </w:rPr>
              <w:t>Region</w:t>
            </w:r>
          </w:p>
        </w:tc>
        <w:tc>
          <w:tcPr>
            <w:tcW w:w="1014" w:type="dxa"/>
            <w:tcBorders>
              <w:top w:val="single" w:sz="8" w:space="0" w:color="auto"/>
              <w:left w:val="nil"/>
              <w:bottom w:val="single" w:sz="4" w:space="0" w:color="auto"/>
              <w:right w:val="double" w:sz="4" w:space="0" w:color="auto"/>
            </w:tcBorders>
            <w:shd w:val="clear" w:color="auto" w:fill="D9D9D9"/>
            <w:vAlign w:val="center"/>
          </w:tcPr>
          <w:p w14:paraId="3EC1FE6F" w14:textId="77777777" w:rsidR="0073727E" w:rsidRDefault="009F2BB3">
            <w:pPr>
              <w:spacing w:line="240" w:lineRule="auto"/>
              <w:ind w:firstLine="0"/>
              <w:jc w:val="center"/>
              <w:rPr>
                <w:color w:val="000000"/>
                <w:kern w:val="0"/>
                <w:sz w:val="16"/>
                <w:szCs w:val="16"/>
              </w:rPr>
            </w:pPr>
            <w:r>
              <w:rPr>
                <w:color w:val="000000"/>
                <w:kern w:val="0"/>
                <w:sz w:val="16"/>
                <w:szCs w:val="16"/>
              </w:rPr>
              <w:t xml:space="preserve">Number of </w:t>
            </w:r>
            <w:r w:rsidR="0073727E">
              <w:rPr>
                <w:color w:val="000000"/>
                <w:kern w:val="0"/>
                <w:sz w:val="16"/>
                <w:szCs w:val="16"/>
              </w:rPr>
              <w:t>Dataset</w:t>
            </w:r>
            <w:r w:rsidR="00480B22">
              <w:rPr>
                <w:rFonts w:hint="eastAsia"/>
                <w:color w:val="000000"/>
                <w:kern w:val="0"/>
                <w:sz w:val="16"/>
                <w:szCs w:val="16"/>
              </w:rPr>
              <w:t>s</w:t>
            </w:r>
          </w:p>
        </w:tc>
        <w:tc>
          <w:tcPr>
            <w:tcW w:w="864" w:type="dxa"/>
            <w:tcBorders>
              <w:top w:val="single" w:sz="8" w:space="0" w:color="auto"/>
              <w:left w:val="double" w:sz="4" w:space="0" w:color="auto"/>
              <w:bottom w:val="single" w:sz="4" w:space="0" w:color="auto"/>
              <w:right w:val="nil"/>
            </w:tcBorders>
            <w:shd w:val="clear" w:color="auto" w:fill="D9D9D9"/>
            <w:vAlign w:val="center"/>
          </w:tcPr>
          <w:p w14:paraId="334ABDE5" w14:textId="77777777" w:rsidR="0073727E" w:rsidRDefault="0073727E" w:rsidP="00C76690">
            <w:pPr>
              <w:spacing w:line="240" w:lineRule="auto"/>
              <w:ind w:firstLineChars="98" w:firstLine="160"/>
              <w:jc w:val="left"/>
              <w:rPr>
                <w:color w:val="000000"/>
                <w:kern w:val="0"/>
                <w:sz w:val="16"/>
                <w:szCs w:val="16"/>
              </w:rPr>
            </w:pPr>
            <w:r>
              <w:rPr>
                <w:color w:val="000000"/>
                <w:kern w:val="0"/>
                <w:sz w:val="16"/>
                <w:szCs w:val="16"/>
              </w:rPr>
              <w:t>Region</w:t>
            </w:r>
          </w:p>
        </w:tc>
        <w:tc>
          <w:tcPr>
            <w:tcW w:w="1038" w:type="dxa"/>
            <w:tcBorders>
              <w:top w:val="single" w:sz="8" w:space="0" w:color="auto"/>
              <w:left w:val="nil"/>
              <w:bottom w:val="single" w:sz="4" w:space="0" w:color="auto"/>
              <w:right w:val="double" w:sz="4" w:space="0" w:color="auto"/>
            </w:tcBorders>
            <w:shd w:val="clear" w:color="auto" w:fill="D9D9D9"/>
            <w:vAlign w:val="center"/>
          </w:tcPr>
          <w:p w14:paraId="5563BE4D" w14:textId="77777777" w:rsidR="0073727E" w:rsidRDefault="009F2BB3">
            <w:pPr>
              <w:spacing w:line="240" w:lineRule="auto"/>
              <w:ind w:firstLine="0"/>
              <w:jc w:val="center"/>
              <w:rPr>
                <w:color w:val="000000"/>
                <w:kern w:val="0"/>
                <w:sz w:val="16"/>
                <w:szCs w:val="16"/>
              </w:rPr>
            </w:pPr>
            <w:r>
              <w:rPr>
                <w:color w:val="000000"/>
                <w:kern w:val="0"/>
                <w:sz w:val="16"/>
                <w:szCs w:val="16"/>
              </w:rPr>
              <w:t xml:space="preserve">Number of </w:t>
            </w:r>
            <w:r w:rsidR="0073727E">
              <w:rPr>
                <w:color w:val="000000"/>
                <w:kern w:val="0"/>
                <w:sz w:val="16"/>
                <w:szCs w:val="16"/>
              </w:rPr>
              <w:t>Dataset</w:t>
            </w:r>
            <w:r w:rsidR="00480B22">
              <w:rPr>
                <w:rFonts w:hint="eastAsia"/>
                <w:color w:val="000000"/>
                <w:kern w:val="0"/>
                <w:sz w:val="16"/>
                <w:szCs w:val="16"/>
              </w:rPr>
              <w:t>s</w:t>
            </w:r>
          </w:p>
        </w:tc>
        <w:tc>
          <w:tcPr>
            <w:tcW w:w="1362" w:type="dxa"/>
            <w:tcBorders>
              <w:top w:val="single" w:sz="8" w:space="0" w:color="auto"/>
              <w:left w:val="double" w:sz="4" w:space="0" w:color="auto"/>
              <w:bottom w:val="single" w:sz="4" w:space="0" w:color="auto"/>
              <w:right w:val="nil"/>
            </w:tcBorders>
            <w:shd w:val="clear" w:color="auto" w:fill="D9D9D9"/>
            <w:vAlign w:val="center"/>
          </w:tcPr>
          <w:p w14:paraId="6E886E14" w14:textId="77777777" w:rsidR="0073727E" w:rsidRDefault="0073727E" w:rsidP="00C76690">
            <w:pPr>
              <w:spacing w:line="240" w:lineRule="auto"/>
              <w:ind w:firstLineChars="98" w:firstLine="160"/>
              <w:jc w:val="left"/>
              <w:rPr>
                <w:color w:val="000000"/>
                <w:kern w:val="0"/>
                <w:sz w:val="16"/>
                <w:szCs w:val="16"/>
              </w:rPr>
            </w:pPr>
            <w:r>
              <w:rPr>
                <w:color w:val="000000"/>
                <w:kern w:val="0"/>
                <w:sz w:val="16"/>
                <w:szCs w:val="16"/>
              </w:rPr>
              <w:t>Region</w:t>
            </w:r>
          </w:p>
        </w:tc>
        <w:tc>
          <w:tcPr>
            <w:tcW w:w="1020" w:type="dxa"/>
            <w:tcBorders>
              <w:top w:val="single" w:sz="8" w:space="0" w:color="auto"/>
              <w:left w:val="nil"/>
              <w:bottom w:val="single" w:sz="4" w:space="0" w:color="auto"/>
              <w:right w:val="nil"/>
            </w:tcBorders>
            <w:shd w:val="clear" w:color="auto" w:fill="D9D9D9"/>
            <w:vAlign w:val="center"/>
          </w:tcPr>
          <w:p w14:paraId="02F3FADE" w14:textId="77777777" w:rsidR="0073727E" w:rsidRDefault="009F2BB3">
            <w:pPr>
              <w:spacing w:line="240" w:lineRule="auto"/>
              <w:ind w:firstLine="0"/>
              <w:jc w:val="center"/>
              <w:rPr>
                <w:color w:val="000000"/>
                <w:kern w:val="0"/>
                <w:sz w:val="16"/>
                <w:szCs w:val="16"/>
              </w:rPr>
            </w:pPr>
            <w:r>
              <w:rPr>
                <w:color w:val="000000"/>
                <w:kern w:val="0"/>
                <w:sz w:val="16"/>
                <w:szCs w:val="16"/>
              </w:rPr>
              <w:t xml:space="preserve">Number of </w:t>
            </w:r>
            <w:r w:rsidR="0073727E">
              <w:rPr>
                <w:color w:val="000000"/>
                <w:kern w:val="0"/>
                <w:sz w:val="16"/>
                <w:szCs w:val="16"/>
              </w:rPr>
              <w:t>Dataset</w:t>
            </w:r>
            <w:r w:rsidR="00480B22">
              <w:rPr>
                <w:rFonts w:hint="eastAsia"/>
                <w:color w:val="000000"/>
                <w:kern w:val="0"/>
                <w:sz w:val="16"/>
                <w:szCs w:val="16"/>
              </w:rPr>
              <w:t>s</w:t>
            </w:r>
          </w:p>
        </w:tc>
        <w:tc>
          <w:tcPr>
            <w:tcW w:w="858" w:type="dxa"/>
            <w:tcBorders>
              <w:top w:val="single" w:sz="8" w:space="0" w:color="auto"/>
              <w:left w:val="nil"/>
              <w:bottom w:val="single" w:sz="4" w:space="0" w:color="auto"/>
              <w:right w:val="nil"/>
            </w:tcBorders>
            <w:shd w:val="clear" w:color="auto" w:fill="D9D9D9"/>
            <w:vAlign w:val="center"/>
          </w:tcPr>
          <w:p w14:paraId="64EBC507" w14:textId="77777777" w:rsidR="0073727E" w:rsidRDefault="0073727E" w:rsidP="00A604D6">
            <w:pPr>
              <w:spacing w:line="240" w:lineRule="auto"/>
              <w:ind w:firstLine="0"/>
              <w:jc w:val="left"/>
              <w:rPr>
                <w:color w:val="000000"/>
                <w:kern w:val="0"/>
                <w:sz w:val="16"/>
                <w:szCs w:val="16"/>
              </w:rPr>
            </w:pPr>
            <w:r>
              <w:rPr>
                <w:color w:val="000000"/>
                <w:kern w:val="0"/>
                <w:sz w:val="16"/>
                <w:szCs w:val="16"/>
              </w:rPr>
              <w:t>Region</w:t>
            </w:r>
          </w:p>
        </w:tc>
        <w:tc>
          <w:tcPr>
            <w:tcW w:w="935" w:type="dxa"/>
            <w:tcBorders>
              <w:top w:val="single" w:sz="8" w:space="0" w:color="auto"/>
              <w:left w:val="nil"/>
              <w:bottom w:val="single" w:sz="4" w:space="0" w:color="auto"/>
              <w:right w:val="nil"/>
            </w:tcBorders>
            <w:shd w:val="clear" w:color="auto" w:fill="D9D9D9"/>
            <w:vAlign w:val="center"/>
          </w:tcPr>
          <w:p w14:paraId="43F28818" w14:textId="77777777" w:rsidR="0073727E" w:rsidRDefault="009F2BB3">
            <w:pPr>
              <w:spacing w:line="240" w:lineRule="auto"/>
              <w:ind w:firstLine="0"/>
              <w:jc w:val="center"/>
              <w:rPr>
                <w:color w:val="000000"/>
                <w:kern w:val="0"/>
                <w:sz w:val="16"/>
                <w:szCs w:val="16"/>
              </w:rPr>
            </w:pPr>
            <w:r>
              <w:rPr>
                <w:color w:val="000000"/>
                <w:kern w:val="0"/>
                <w:sz w:val="16"/>
                <w:szCs w:val="16"/>
              </w:rPr>
              <w:t xml:space="preserve">Number of </w:t>
            </w:r>
            <w:r w:rsidR="0073727E">
              <w:rPr>
                <w:color w:val="000000"/>
                <w:kern w:val="0"/>
                <w:sz w:val="16"/>
                <w:szCs w:val="16"/>
              </w:rPr>
              <w:t>Dataset</w:t>
            </w:r>
            <w:r w:rsidR="00480B22">
              <w:rPr>
                <w:rFonts w:hint="eastAsia"/>
                <w:color w:val="000000"/>
                <w:kern w:val="0"/>
                <w:sz w:val="16"/>
                <w:szCs w:val="16"/>
              </w:rPr>
              <w:t>s</w:t>
            </w:r>
          </w:p>
        </w:tc>
      </w:tr>
      <w:tr w:rsidR="0073727E" w14:paraId="5575DA22" w14:textId="77777777" w:rsidTr="00A604D6">
        <w:trPr>
          <w:trHeight w:val="227"/>
          <w:jc w:val="center"/>
        </w:trPr>
        <w:tc>
          <w:tcPr>
            <w:tcW w:w="823" w:type="dxa"/>
            <w:tcBorders>
              <w:top w:val="single" w:sz="4" w:space="0" w:color="auto"/>
              <w:left w:val="nil"/>
              <w:bottom w:val="nil"/>
              <w:right w:val="nil"/>
            </w:tcBorders>
            <w:vAlign w:val="center"/>
          </w:tcPr>
          <w:p w14:paraId="403E58BC" w14:textId="77777777" w:rsidR="0073727E" w:rsidRDefault="0073727E" w:rsidP="00A604D6">
            <w:pPr>
              <w:spacing w:line="240" w:lineRule="auto"/>
              <w:ind w:firstLine="0"/>
              <w:jc w:val="left"/>
              <w:rPr>
                <w:color w:val="000000"/>
                <w:sz w:val="16"/>
                <w:szCs w:val="16"/>
              </w:rPr>
            </w:pPr>
            <w:r>
              <w:rPr>
                <w:color w:val="000000"/>
                <w:sz w:val="16"/>
                <w:szCs w:val="16"/>
              </w:rPr>
              <w:t>Beijing</w:t>
            </w:r>
          </w:p>
        </w:tc>
        <w:tc>
          <w:tcPr>
            <w:tcW w:w="1014" w:type="dxa"/>
            <w:tcBorders>
              <w:top w:val="single" w:sz="4" w:space="0" w:color="auto"/>
              <w:left w:val="nil"/>
              <w:bottom w:val="nil"/>
              <w:right w:val="double" w:sz="4" w:space="0" w:color="auto"/>
            </w:tcBorders>
            <w:vAlign w:val="center"/>
          </w:tcPr>
          <w:p w14:paraId="32DEFA2A" w14:textId="77777777" w:rsidR="0073727E" w:rsidRDefault="0073727E">
            <w:pPr>
              <w:tabs>
                <w:tab w:val="decimal" w:pos="213"/>
              </w:tabs>
              <w:spacing w:line="240" w:lineRule="auto"/>
              <w:ind w:firstLine="0"/>
              <w:jc w:val="center"/>
              <w:rPr>
                <w:color w:val="000000"/>
                <w:sz w:val="16"/>
                <w:szCs w:val="16"/>
              </w:rPr>
            </w:pPr>
            <w:r>
              <w:rPr>
                <w:color w:val="000000"/>
                <w:sz w:val="16"/>
                <w:szCs w:val="16"/>
              </w:rPr>
              <w:t>116</w:t>
            </w:r>
          </w:p>
        </w:tc>
        <w:tc>
          <w:tcPr>
            <w:tcW w:w="864" w:type="dxa"/>
            <w:tcBorders>
              <w:top w:val="single" w:sz="4" w:space="0" w:color="auto"/>
              <w:left w:val="double" w:sz="4" w:space="0" w:color="auto"/>
              <w:bottom w:val="nil"/>
              <w:right w:val="nil"/>
            </w:tcBorders>
            <w:vAlign w:val="center"/>
          </w:tcPr>
          <w:p w14:paraId="2F2FFD3E" w14:textId="77777777" w:rsidR="0073727E" w:rsidRDefault="0073727E" w:rsidP="00C76690">
            <w:pPr>
              <w:spacing w:line="240" w:lineRule="auto"/>
              <w:ind w:firstLineChars="98" w:firstLine="160"/>
              <w:jc w:val="left"/>
              <w:rPr>
                <w:color w:val="000000"/>
                <w:sz w:val="16"/>
                <w:szCs w:val="16"/>
              </w:rPr>
            </w:pPr>
            <w:r>
              <w:rPr>
                <w:color w:val="000000"/>
                <w:sz w:val="16"/>
                <w:szCs w:val="16"/>
              </w:rPr>
              <w:t>Anhui</w:t>
            </w:r>
          </w:p>
        </w:tc>
        <w:tc>
          <w:tcPr>
            <w:tcW w:w="1038" w:type="dxa"/>
            <w:tcBorders>
              <w:top w:val="single" w:sz="4" w:space="0" w:color="auto"/>
              <w:left w:val="nil"/>
              <w:bottom w:val="nil"/>
              <w:right w:val="double" w:sz="4" w:space="0" w:color="auto"/>
            </w:tcBorders>
            <w:vAlign w:val="center"/>
          </w:tcPr>
          <w:p w14:paraId="5F130126" w14:textId="77777777" w:rsidR="0073727E" w:rsidRDefault="0073727E">
            <w:pPr>
              <w:spacing w:line="240" w:lineRule="auto"/>
              <w:ind w:firstLine="0"/>
              <w:jc w:val="center"/>
              <w:rPr>
                <w:color w:val="000000"/>
                <w:sz w:val="16"/>
                <w:szCs w:val="16"/>
              </w:rPr>
            </w:pPr>
            <w:r>
              <w:rPr>
                <w:color w:val="000000"/>
                <w:sz w:val="16"/>
                <w:szCs w:val="16"/>
              </w:rPr>
              <w:t>4</w:t>
            </w:r>
          </w:p>
        </w:tc>
        <w:tc>
          <w:tcPr>
            <w:tcW w:w="1362" w:type="dxa"/>
            <w:tcBorders>
              <w:top w:val="single" w:sz="4" w:space="0" w:color="auto"/>
              <w:left w:val="double" w:sz="4" w:space="0" w:color="auto"/>
              <w:bottom w:val="nil"/>
              <w:right w:val="nil"/>
            </w:tcBorders>
            <w:vAlign w:val="center"/>
          </w:tcPr>
          <w:p w14:paraId="771FEF89" w14:textId="77777777" w:rsidR="0073727E" w:rsidRDefault="0073727E" w:rsidP="00C76690">
            <w:pPr>
              <w:spacing w:line="240" w:lineRule="auto"/>
              <w:ind w:firstLineChars="98" w:firstLine="160"/>
              <w:jc w:val="left"/>
              <w:rPr>
                <w:color w:val="000000"/>
                <w:sz w:val="16"/>
                <w:szCs w:val="16"/>
              </w:rPr>
            </w:pPr>
            <w:r>
              <w:rPr>
                <w:color w:val="000000"/>
                <w:sz w:val="16"/>
                <w:szCs w:val="16"/>
              </w:rPr>
              <w:t>Gansu</w:t>
            </w:r>
          </w:p>
        </w:tc>
        <w:tc>
          <w:tcPr>
            <w:tcW w:w="1020" w:type="dxa"/>
            <w:tcBorders>
              <w:top w:val="single" w:sz="4" w:space="0" w:color="auto"/>
              <w:left w:val="nil"/>
              <w:bottom w:val="nil"/>
              <w:right w:val="nil"/>
            </w:tcBorders>
            <w:vAlign w:val="center"/>
          </w:tcPr>
          <w:p w14:paraId="1F3547B8" w14:textId="77777777" w:rsidR="0073727E" w:rsidRDefault="0073727E">
            <w:pPr>
              <w:spacing w:line="240" w:lineRule="auto"/>
              <w:ind w:firstLine="0"/>
              <w:jc w:val="center"/>
              <w:rPr>
                <w:color w:val="000000"/>
                <w:sz w:val="16"/>
                <w:szCs w:val="16"/>
              </w:rPr>
            </w:pPr>
            <w:r>
              <w:rPr>
                <w:color w:val="000000"/>
                <w:sz w:val="16"/>
                <w:szCs w:val="16"/>
              </w:rPr>
              <w:t>2</w:t>
            </w:r>
          </w:p>
        </w:tc>
        <w:tc>
          <w:tcPr>
            <w:tcW w:w="858" w:type="dxa"/>
            <w:tcBorders>
              <w:top w:val="single" w:sz="4" w:space="0" w:color="auto"/>
              <w:left w:val="nil"/>
              <w:bottom w:val="nil"/>
              <w:right w:val="nil"/>
            </w:tcBorders>
            <w:vAlign w:val="center"/>
          </w:tcPr>
          <w:p w14:paraId="5A0D1584" w14:textId="77777777" w:rsidR="0073727E" w:rsidRPr="00426987" w:rsidRDefault="0073727E" w:rsidP="00A604D6">
            <w:pPr>
              <w:spacing w:line="240" w:lineRule="auto"/>
              <w:ind w:firstLine="0"/>
              <w:jc w:val="left"/>
              <w:rPr>
                <w:color w:val="000000"/>
                <w:sz w:val="16"/>
                <w:szCs w:val="16"/>
              </w:rPr>
            </w:pPr>
            <w:r>
              <w:rPr>
                <w:color w:val="000000"/>
                <w:kern w:val="0"/>
                <w:sz w:val="16"/>
                <w:szCs w:val="16"/>
              </w:rPr>
              <w:t>Inner Mongolia</w:t>
            </w:r>
          </w:p>
        </w:tc>
        <w:tc>
          <w:tcPr>
            <w:tcW w:w="935" w:type="dxa"/>
            <w:tcBorders>
              <w:top w:val="single" w:sz="4" w:space="0" w:color="auto"/>
              <w:left w:val="nil"/>
              <w:bottom w:val="nil"/>
              <w:right w:val="nil"/>
            </w:tcBorders>
            <w:vAlign w:val="center"/>
          </w:tcPr>
          <w:p w14:paraId="42FF4138" w14:textId="77777777" w:rsidR="0073727E" w:rsidRDefault="0073727E">
            <w:pPr>
              <w:tabs>
                <w:tab w:val="decimal" w:pos="213"/>
              </w:tabs>
              <w:spacing w:line="240" w:lineRule="auto"/>
              <w:ind w:firstLine="0"/>
              <w:jc w:val="center"/>
              <w:rPr>
                <w:color w:val="000000"/>
                <w:sz w:val="16"/>
                <w:szCs w:val="16"/>
              </w:rPr>
            </w:pPr>
            <w:r>
              <w:rPr>
                <w:color w:val="000000"/>
                <w:sz w:val="16"/>
                <w:szCs w:val="16"/>
              </w:rPr>
              <w:t>1</w:t>
            </w:r>
          </w:p>
        </w:tc>
      </w:tr>
      <w:tr w:rsidR="0073727E" w14:paraId="20547DDD" w14:textId="77777777" w:rsidTr="00A604D6">
        <w:trPr>
          <w:trHeight w:val="227"/>
          <w:jc w:val="center"/>
        </w:trPr>
        <w:tc>
          <w:tcPr>
            <w:tcW w:w="823" w:type="dxa"/>
            <w:tcBorders>
              <w:top w:val="nil"/>
              <w:left w:val="nil"/>
              <w:bottom w:val="nil"/>
              <w:right w:val="nil"/>
            </w:tcBorders>
            <w:vAlign w:val="center"/>
          </w:tcPr>
          <w:p w14:paraId="253E2D8F" w14:textId="77777777" w:rsidR="0073727E" w:rsidRDefault="0073727E" w:rsidP="00A604D6">
            <w:pPr>
              <w:spacing w:line="240" w:lineRule="auto"/>
              <w:ind w:firstLine="0"/>
              <w:jc w:val="left"/>
              <w:rPr>
                <w:color w:val="000000"/>
                <w:sz w:val="16"/>
                <w:szCs w:val="16"/>
              </w:rPr>
            </w:pPr>
            <w:r>
              <w:rPr>
                <w:color w:val="000000"/>
                <w:sz w:val="16"/>
                <w:szCs w:val="16"/>
              </w:rPr>
              <w:t>Shandong</w:t>
            </w:r>
          </w:p>
        </w:tc>
        <w:tc>
          <w:tcPr>
            <w:tcW w:w="1014" w:type="dxa"/>
            <w:tcBorders>
              <w:top w:val="nil"/>
              <w:left w:val="nil"/>
              <w:bottom w:val="nil"/>
              <w:right w:val="double" w:sz="4" w:space="0" w:color="auto"/>
            </w:tcBorders>
            <w:vAlign w:val="center"/>
          </w:tcPr>
          <w:p w14:paraId="5D668D4E" w14:textId="77777777" w:rsidR="0073727E" w:rsidRDefault="0073727E">
            <w:pPr>
              <w:tabs>
                <w:tab w:val="decimal" w:pos="213"/>
              </w:tabs>
              <w:spacing w:line="240" w:lineRule="auto"/>
              <w:ind w:firstLine="0"/>
              <w:jc w:val="center"/>
              <w:rPr>
                <w:color w:val="000000"/>
                <w:sz w:val="16"/>
                <w:szCs w:val="16"/>
              </w:rPr>
            </w:pPr>
            <w:r>
              <w:rPr>
                <w:color w:val="000000"/>
                <w:sz w:val="16"/>
                <w:szCs w:val="16"/>
              </w:rPr>
              <w:t>13</w:t>
            </w:r>
          </w:p>
        </w:tc>
        <w:tc>
          <w:tcPr>
            <w:tcW w:w="864" w:type="dxa"/>
            <w:tcBorders>
              <w:top w:val="nil"/>
              <w:left w:val="double" w:sz="4" w:space="0" w:color="auto"/>
              <w:bottom w:val="nil"/>
              <w:right w:val="nil"/>
            </w:tcBorders>
            <w:vAlign w:val="center"/>
          </w:tcPr>
          <w:p w14:paraId="4247D8AE" w14:textId="77777777" w:rsidR="0073727E" w:rsidRDefault="0073727E" w:rsidP="00C76690">
            <w:pPr>
              <w:spacing w:line="240" w:lineRule="auto"/>
              <w:ind w:firstLineChars="98" w:firstLine="160"/>
              <w:jc w:val="left"/>
              <w:rPr>
                <w:color w:val="000000"/>
                <w:sz w:val="16"/>
                <w:szCs w:val="16"/>
              </w:rPr>
            </w:pPr>
            <w:r>
              <w:rPr>
                <w:color w:val="000000"/>
                <w:sz w:val="16"/>
                <w:szCs w:val="16"/>
              </w:rPr>
              <w:t>Guizhou</w:t>
            </w:r>
          </w:p>
        </w:tc>
        <w:tc>
          <w:tcPr>
            <w:tcW w:w="1038" w:type="dxa"/>
            <w:tcBorders>
              <w:top w:val="nil"/>
              <w:left w:val="nil"/>
              <w:bottom w:val="nil"/>
              <w:right w:val="double" w:sz="4" w:space="0" w:color="auto"/>
            </w:tcBorders>
            <w:vAlign w:val="center"/>
          </w:tcPr>
          <w:p w14:paraId="595061E7" w14:textId="77777777" w:rsidR="0073727E" w:rsidRDefault="0073727E">
            <w:pPr>
              <w:spacing w:line="240" w:lineRule="auto"/>
              <w:ind w:firstLine="0"/>
              <w:jc w:val="center"/>
              <w:rPr>
                <w:color w:val="000000"/>
                <w:sz w:val="16"/>
                <w:szCs w:val="16"/>
              </w:rPr>
            </w:pPr>
            <w:r>
              <w:rPr>
                <w:color w:val="000000"/>
                <w:sz w:val="16"/>
                <w:szCs w:val="16"/>
              </w:rPr>
              <w:t>4</w:t>
            </w:r>
          </w:p>
        </w:tc>
        <w:tc>
          <w:tcPr>
            <w:tcW w:w="1362" w:type="dxa"/>
            <w:tcBorders>
              <w:top w:val="nil"/>
              <w:left w:val="double" w:sz="4" w:space="0" w:color="auto"/>
              <w:bottom w:val="nil"/>
              <w:right w:val="nil"/>
            </w:tcBorders>
            <w:vAlign w:val="center"/>
          </w:tcPr>
          <w:p w14:paraId="7BC8BAD3" w14:textId="77777777" w:rsidR="0073727E" w:rsidRDefault="0073727E" w:rsidP="00C76690">
            <w:pPr>
              <w:spacing w:line="240" w:lineRule="auto"/>
              <w:ind w:firstLineChars="98" w:firstLine="160"/>
              <w:jc w:val="left"/>
              <w:rPr>
                <w:color w:val="000000"/>
                <w:sz w:val="16"/>
                <w:szCs w:val="16"/>
              </w:rPr>
            </w:pPr>
            <w:r>
              <w:rPr>
                <w:color w:val="000000"/>
                <w:sz w:val="16"/>
                <w:szCs w:val="16"/>
              </w:rPr>
              <w:t>Xinjiang</w:t>
            </w:r>
          </w:p>
        </w:tc>
        <w:tc>
          <w:tcPr>
            <w:tcW w:w="1020" w:type="dxa"/>
            <w:tcBorders>
              <w:top w:val="nil"/>
              <w:left w:val="nil"/>
              <w:bottom w:val="nil"/>
              <w:right w:val="nil"/>
            </w:tcBorders>
            <w:vAlign w:val="center"/>
          </w:tcPr>
          <w:p w14:paraId="5EB41DAC" w14:textId="77777777" w:rsidR="0073727E" w:rsidRDefault="0073727E">
            <w:pPr>
              <w:spacing w:line="240" w:lineRule="auto"/>
              <w:ind w:firstLine="0"/>
              <w:jc w:val="center"/>
              <w:rPr>
                <w:color w:val="000000"/>
                <w:sz w:val="16"/>
                <w:szCs w:val="16"/>
              </w:rPr>
            </w:pPr>
            <w:r>
              <w:rPr>
                <w:color w:val="000000"/>
                <w:sz w:val="16"/>
                <w:szCs w:val="16"/>
              </w:rPr>
              <w:t>1</w:t>
            </w:r>
          </w:p>
        </w:tc>
        <w:tc>
          <w:tcPr>
            <w:tcW w:w="858" w:type="dxa"/>
            <w:tcBorders>
              <w:top w:val="nil"/>
              <w:left w:val="nil"/>
              <w:bottom w:val="nil"/>
              <w:right w:val="nil"/>
            </w:tcBorders>
            <w:vAlign w:val="center"/>
          </w:tcPr>
          <w:p w14:paraId="3EE3346A" w14:textId="77777777" w:rsidR="0073727E" w:rsidRDefault="0073727E" w:rsidP="00A604D6">
            <w:pPr>
              <w:spacing w:line="240" w:lineRule="auto"/>
              <w:ind w:firstLine="0"/>
              <w:jc w:val="left"/>
              <w:rPr>
                <w:color w:val="000000"/>
                <w:sz w:val="16"/>
                <w:szCs w:val="16"/>
              </w:rPr>
            </w:pPr>
            <w:r>
              <w:rPr>
                <w:color w:val="000000"/>
                <w:sz w:val="16"/>
                <w:szCs w:val="16"/>
              </w:rPr>
              <w:t>Hainan</w:t>
            </w:r>
          </w:p>
        </w:tc>
        <w:tc>
          <w:tcPr>
            <w:tcW w:w="935" w:type="dxa"/>
            <w:tcBorders>
              <w:top w:val="nil"/>
              <w:left w:val="nil"/>
              <w:bottom w:val="nil"/>
              <w:right w:val="nil"/>
            </w:tcBorders>
            <w:vAlign w:val="center"/>
          </w:tcPr>
          <w:p w14:paraId="2D5E93AF" w14:textId="77777777" w:rsidR="0073727E" w:rsidRDefault="0073727E">
            <w:pPr>
              <w:tabs>
                <w:tab w:val="decimal" w:pos="213"/>
              </w:tabs>
              <w:spacing w:line="240" w:lineRule="auto"/>
              <w:ind w:firstLine="0"/>
              <w:jc w:val="center"/>
              <w:rPr>
                <w:color w:val="000000"/>
                <w:sz w:val="16"/>
                <w:szCs w:val="16"/>
              </w:rPr>
            </w:pPr>
            <w:r>
              <w:rPr>
                <w:color w:val="000000"/>
                <w:sz w:val="16"/>
                <w:szCs w:val="16"/>
              </w:rPr>
              <w:t>1</w:t>
            </w:r>
          </w:p>
        </w:tc>
      </w:tr>
      <w:tr w:rsidR="0073727E" w14:paraId="443A9FAC" w14:textId="77777777" w:rsidTr="00A604D6">
        <w:trPr>
          <w:trHeight w:val="227"/>
          <w:jc w:val="center"/>
        </w:trPr>
        <w:tc>
          <w:tcPr>
            <w:tcW w:w="823" w:type="dxa"/>
            <w:tcBorders>
              <w:top w:val="nil"/>
              <w:left w:val="nil"/>
              <w:bottom w:val="nil"/>
              <w:right w:val="nil"/>
            </w:tcBorders>
            <w:vAlign w:val="center"/>
          </w:tcPr>
          <w:p w14:paraId="646D403B" w14:textId="77777777" w:rsidR="0073727E" w:rsidRDefault="0073727E" w:rsidP="00A604D6">
            <w:pPr>
              <w:spacing w:line="240" w:lineRule="auto"/>
              <w:ind w:firstLine="0"/>
              <w:jc w:val="left"/>
              <w:rPr>
                <w:color w:val="000000"/>
                <w:sz w:val="16"/>
                <w:szCs w:val="16"/>
              </w:rPr>
            </w:pPr>
            <w:r>
              <w:rPr>
                <w:color w:val="000000"/>
                <w:sz w:val="16"/>
                <w:szCs w:val="16"/>
              </w:rPr>
              <w:t>Jiangsu</w:t>
            </w:r>
          </w:p>
        </w:tc>
        <w:tc>
          <w:tcPr>
            <w:tcW w:w="1014" w:type="dxa"/>
            <w:tcBorders>
              <w:top w:val="nil"/>
              <w:left w:val="nil"/>
              <w:bottom w:val="nil"/>
              <w:right w:val="double" w:sz="4" w:space="0" w:color="auto"/>
            </w:tcBorders>
            <w:vAlign w:val="center"/>
          </w:tcPr>
          <w:p w14:paraId="4E45F312" w14:textId="77777777" w:rsidR="0073727E" w:rsidRDefault="0073727E">
            <w:pPr>
              <w:tabs>
                <w:tab w:val="decimal" w:pos="213"/>
              </w:tabs>
              <w:spacing w:line="240" w:lineRule="auto"/>
              <w:ind w:firstLine="0"/>
              <w:jc w:val="center"/>
              <w:rPr>
                <w:color w:val="000000"/>
                <w:sz w:val="16"/>
                <w:szCs w:val="16"/>
              </w:rPr>
            </w:pPr>
            <w:r>
              <w:rPr>
                <w:color w:val="000000"/>
                <w:sz w:val="16"/>
                <w:szCs w:val="16"/>
              </w:rPr>
              <w:t>12</w:t>
            </w:r>
          </w:p>
        </w:tc>
        <w:tc>
          <w:tcPr>
            <w:tcW w:w="864" w:type="dxa"/>
            <w:tcBorders>
              <w:top w:val="nil"/>
              <w:left w:val="double" w:sz="4" w:space="0" w:color="auto"/>
              <w:bottom w:val="nil"/>
              <w:right w:val="nil"/>
            </w:tcBorders>
            <w:vAlign w:val="center"/>
          </w:tcPr>
          <w:p w14:paraId="6C8AD8FF" w14:textId="77777777" w:rsidR="0073727E" w:rsidRDefault="0073727E" w:rsidP="00C76690">
            <w:pPr>
              <w:spacing w:line="240" w:lineRule="auto"/>
              <w:ind w:firstLineChars="98" w:firstLine="160"/>
              <w:jc w:val="left"/>
              <w:rPr>
                <w:color w:val="000000"/>
                <w:sz w:val="16"/>
                <w:szCs w:val="16"/>
              </w:rPr>
            </w:pPr>
            <w:r>
              <w:rPr>
                <w:color w:val="000000"/>
                <w:sz w:val="16"/>
                <w:szCs w:val="16"/>
              </w:rPr>
              <w:t>Sichuan</w:t>
            </w:r>
          </w:p>
        </w:tc>
        <w:tc>
          <w:tcPr>
            <w:tcW w:w="1038" w:type="dxa"/>
            <w:tcBorders>
              <w:top w:val="nil"/>
              <w:left w:val="nil"/>
              <w:bottom w:val="nil"/>
              <w:right w:val="double" w:sz="4" w:space="0" w:color="auto"/>
            </w:tcBorders>
            <w:vAlign w:val="center"/>
          </w:tcPr>
          <w:p w14:paraId="25B39836" w14:textId="77777777" w:rsidR="0073727E" w:rsidRDefault="0073727E">
            <w:pPr>
              <w:spacing w:line="240" w:lineRule="auto"/>
              <w:ind w:firstLine="0"/>
              <w:jc w:val="center"/>
              <w:rPr>
                <w:color w:val="000000"/>
                <w:sz w:val="16"/>
                <w:szCs w:val="16"/>
              </w:rPr>
            </w:pPr>
            <w:r>
              <w:rPr>
                <w:color w:val="000000"/>
                <w:sz w:val="16"/>
                <w:szCs w:val="16"/>
              </w:rPr>
              <w:t>3</w:t>
            </w:r>
          </w:p>
        </w:tc>
        <w:tc>
          <w:tcPr>
            <w:tcW w:w="1362" w:type="dxa"/>
            <w:tcBorders>
              <w:top w:val="nil"/>
              <w:left w:val="double" w:sz="4" w:space="0" w:color="auto"/>
              <w:bottom w:val="nil"/>
              <w:right w:val="nil"/>
            </w:tcBorders>
            <w:vAlign w:val="center"/>
          </w:tcPr>
          <w:p w14:paraId="75E326E8" w14:textId="77777777" w:rsidR="0073727E" w:rsidRDefault="0073727E" w:rsidP="00C76690">
            <w:pPr>
              <w:spacing w:line="240" w:lineRule="auto"/>
              <w:ind w:firstLineChars="98" w:firstLine="160"/>
              <w:jc w:val="left"/>
              <w:rPr>
                <w:color w:val="000000"/>
                <w:sz w:val="16"/>
                <w:szCs w:val="16"/>
              </w:rPr>
            </w:pPr>
            <w:r>
              <w:rPr>
                <w:color w:val="000000"/>
                <w:sz w:val="16"/>
                <w:szCs w:val="16"/>
              </w:rPr>
              <w:t>Ningxia</w:t>
            </w:r>
          </w:p>
        </w:tc>
        <w:tc>
          <w:tcPr>
            <w:tcW w:w="1020" w:type="dxa"/>
            <w:tcBorders>
              <w:top w:val="nil"/>
              <w:left w:val="nil"/>
              <w:bottom w:val="nil"/>
              <w:right w:val="nil"/>
            </w:tcBorders>
            <w:vAlign w:val="center"/>
          </w:tcPr>
          <w:p w14:paraId="26588393" w14:textId="77777777" w:rsidR="0073727E" w:rsidRDefault="0073727E">
            <w:pPr>
              <w:spacing w:line="240" w:lineRule="auto"/>
              <w:ind w:firstLine="0"/>
              <w:jc w:val="center"/>
              <w:rPr>
                <w:color w:val="000000"/>
                <w:sz w:val="16"/>
                <w:szCs w:val="16"/>
              </w:rPr>
            </w:pPr>
            <w:r>
              <w:rPr>
                <w:color w:val="000000"/>
                <w:sz w:val="16"/>
                <w:szCs w:val="16"/>
              </w:rPr>
              <w:t>1</w:t>
            </w:r>
          </w:p>
        </w:tc>
        <w:tc>
          <w:tcPr>
            <w:tcW w:w="858" w:type="dxa"/>
            <w:tcBorders>
              <w:top w:val="nil"/>
              <w:left w:val="nil"/>
              <w:bottom w:val="nil"/>
              <w:right w:val="nil"/>
            </w:tcBorders>
            <w:vAlign w:val="center"/>
          </w:tcPr>
          <w:p w14:paraId="2CBC6A75" w14:textId="77777777" w:rsidR="0073727E" w:rsidRDefault="0073727E" w:rsidP="00A604D6">
            <w:pPr>
              <w:spacing w:line="240" w:lineRule="auto"/>
              <w:ind w:firstLine="0"/>
              <w:jc w:val="left"/>
              <w:rPr>
                <w:color w:val="000000"/>
                <w:sz w:val="16"/>
                <w:szCs w:val="16"/>
              </w:rPr>
            </w:pPr>
            <w:r>
              <w:rPr>
                <w:color w:val="000000"/>
                <w:sz w:val="16"/>
                <w:szCs w:val="16"/>
              </w:rPr>
              <w:t>Chongqing</w:t>
            </w:r>
          </w:p>
        </w:tc>
        <w:tc>
          <w:tcPr>
            <w:tcW w:w="935" w:type="dxa"/>
            <w:tcBorders>
              <w:top w:val="nil"/>
              <w:left w:val="nil"/>
              <w:bottom w:val="nil"/>
              <w:right w:val="nil"/>
            </w:tcBorders>
            <w:vAlign w:val="center"/>
          </w:tcPr>
          <w:p w14:paraId="534CCBFE" w14:textId="77777777" w:rsidR="0073727E" w:rsidRDefault="0073727E">
            <w:pPr>
              <w:tabs>
                <w:tab w:val="decimal" w:pos="213"/>
              </w:tabs>
              <w:spacing w:line="240" w:lineRule="auto"/>
              <w:ind w:firstLine="0"/>
              <w:jc w:val="center"/>
              <w:rPr>
                <w:color w:val="000000"/>
                <w:sz w:val="16"/>
                <w:szCs w:val="16"/>
              </w:rPr>
            </w:pPr>
            <w:r>
              <w:rPr>
                <w:color w:val="000000"/>
                <w:sz w:val="16"/>
                <w:szCs w:val="16"/>
              </w:rPr>
              <w:t>1</w:t>
            </w:r>
          </w:p>
        </w:tc>
      </w:tr>
      <w:tr w:rsidR="0073727E" w14:paraId="3BFC7BEF" w14:textId="77777777" w:rsidTr="00A604D6">
        <w:trPr>
          <w:trHeight w:val="227"/>
          <w:jc w:val="center"/>
        </w:trPr>
        <w:tc>
          <w:tcPr>
            <w:tcW w:w="823" w:type="dxa"/>
            <w:tcBorders>
              <w:top w:val="nil"/>
              <w:left w:val="nil"/>
              <w:bottom w:val="nil"/>
              <w:right w:val="nil"/>
            </w:tcBorders>
            <w:vAlign w:val="center"/>
          </w:tcPr>
          <w:p w14:paraId="180C5F81" w14:textId="77777777" w:rsidR="0073727E" w:rsidRDefault="0073727E" w:rsidP="00A604D6">
            <w:pPr>
              <w:spacing w:line="240" w:lineRule="auto"/>
              <w:ind w:firstLine="0"/>
              <w:jc w:val="left"/>
              <w:rPr>
                <w:color w:val="000000"/>
                <w:sz w:val="16"/>
                <w:szCs w:val="16"/>
              </w:rPr>
            </w:pPr>
            <w:r>
              <w:rPr>
                <w:color w:val="000000"/>
                <w:sz w:val="16"/>
                <w:szCs w:val="16"/>
              </w:rPr>
              <w:t>Qinghai</w:t>
            </w:r>
          </w:p>
        </w:tc>
        <w:tc>
          <w:tcPr>
            <w:tcW w:w="1014" w:type="dxa"/>
            <w:tcBorders>
              <w:top w:val="nil"/>
              <w:left w:val="nil"/>
              <w:bottom w:val="nil"/>
              <w:right w:val="double" w:sz="4" w:space="0" w:color="auto"/>
            </w:tcBorders>
            <w:vAlign w:val="center"/>
          </w:tcPr>
          <w:p w14:paraId="2DB89F6C" w14:textId="77777777" w:rsidR="0073727E" w:rsidRDefault="0073727E">
            <w:pPr>
              <w:tabs>
                <w:tab w:val="decimal" w:pos="213"/>
              </w:tabs>
              <w:spacing w:line="240" w:lineRule="auto"/>
              <w:ind w:firstLine="0"/>
              <w:jc w:val="center"/>
              <w:rPr>
                <w:color w:val="000000"/>
                <w:sz w:val="16"/>
                <w:szCs w:val="16"/>
              </w:rPr>
            </w:pPr>
            <w:r>
              <w:rPr>
                <w:color w:val="000000"/>
                <w:sz w:val="16"/>
                <w:szCs w:val="16"/>
              </w:rPr>
              <w:t>10</w:t>
            </w:r>
          </w:p>
        </w:tc>
        <w:tc>
          <w:tcPr>
            <w:tcW w:w="864" w:type="dxa"/>
            <w:tcBorders>
              <w:top w:val="nil"/>
              <w:left w:val="double" w:sz="4" w:space="0" w:color="auto"/>
              <w:bottom w:val="nil"/>
              <w:right w:val="nil"/>
            </w:tcBorders>
            <w:vAlign w:val="center"/>
          </w:tcPr>
          <w:p w14:paraId="1EC8B79F" w14:textId="77777777" w:rsidR="0073727E" w:rsidRDefault="0073727E" w:rsidP="00C76690">
            <w:pPr>
              <w:spacing w:line="240" w:lineRule="auto"/>
              <w:ind w:firstLineChars="98" w:firstLine="160"/>
              <w:jc w:val="left"/>
              <w:rPr>
                <w:color w:val="000000"/>
                <w:sz w:val="16"/>
                <w:szCs w:val="16"/>
              </w:rPr>
            </w:pPr>
            <w:r>
              <w:rPr>
                <w:color w:val="000000"/>
                <w:sz w:val="16"/>
                <w:szCs w:val="16"/>
              </w:rPr>
              <w:t>Shanghai</w:t>
            </w:r>
          </w:p>
        </w:tc>
        <w:tc>
          <w:tcPr>
            <w:tcW w:w="1038" w:type="dxa"/>
            <w:tcBorders>
              <w:top w:val="nil"/>
              <w:left w:val="nil"/>
              <w:bottom w:val="nil"/>
              <w:right w:val="double" w:sz="4" w:space="0" w:color="auto"/>
            </w:tcBorders>
            <w:vAlign w:val="center"/>
          </w:tcPr>
          <w:p w14:paraId="153909E2" w14:textId="77777777" w:rsidR="0073727E" w:rsidRDefault="0073727E">
            <w:pPr>
              <w:spacing w:line="240" w:lineRule="auto"/>
              <w:ind w:firstLine="0"/>
              <w:jc w:val="center"/>
              <w:rPr>
                <w:color w:val="000000"/>
                <w:sz w:val="16"/>
                <w:szCs w:val="16"/>
              </w:rPr>
            </w:pPr>
            <w:r>
              <w:rPr>
                <w:color w:val="000000"/>
                <w:sz w:val="16"/>
                <w:szCs w:val="16"/>
              </w:rPr>
              <w:t>4</w:t>
            </w:r>
          </w:p>
        </w:tc>
        <w:tc>
          <w:tcPr>
            <w:tcW w:w="1362" w:type="dxa"/>
            <w:tcBorders>
              <w:top w:val="nil"/>
              <w:left w:val="double" w:sz="4" w:space="0" w:color="auto"/>
              <w:bottom w:val="nil"/>
              <w:right w:val="nil"/>
            </w:tcBorders>
            <w:vAlign w:val="center"/>
          </w:tcPr>
          <w:p w14:paraId="483CE2A4" w14:textId="77777777" w:rsidR="0073727E" w:rsidRDefault="0073727E" w:rsidP="00C76690">
            <w:pPr>
              <w:spacing w:line="240" w:lineRule="auto"/>
              <w:ind w:firstLineChars="98" w:firstLine="160"/>
              <w:jc w:val="left"/>
              <w:rPr>
                <w:color w:val="000000"/>
                <w:sz w:val="16"/>
                <w:szCs w:val="16"/>
              </w:rPr>
            </w:pPr>
            <w:r>
              <w:rPr>
                <w:color w:val="000000"/>
                <w:sz w:val="16"/>
                <w:szCs w:val="16"/>
              </w:rPr>
              <w:t>Shanxi</w:t>
            </w:r>
          </w:p>
        </w:tc>
        <w:tc>
          <w:tcPr>
            <w:tcW w:w="1020" w:type="dxa"/>
            <w:tcBorders>
              <w:top w:val="nil"/>
              <w:left w:val="nil"/>
              <w:bottom w:val="nil"/>
              <w:right w:val="nil"/>
            </w:tcBorders>
            <w:vAlign w:val="center"/>
          </w:tcPr>
          <w:p w14:paraId="62CF889D" w14:textId="77777777" w:rsidR="0073727E" w:rsidRDefault="0073727E">
            <w:pPr>
              <w:spacing w:line="240" w:lineRule="auto"/>
              <w:ind w:firstLine="0"/>
              <w:jc w:val="center"/>
              <w:rPr>
                <w:color w:val="000000"/>
                <w:sz w:val="16"/>
                <w:szCs w:val="16"/>
              </w:rPr>
            </w:pPr>
            <w:r>
              <w:rPr>
                <w:color w:val="000000"/>
                <w:sz w:val="16"/>
                <w:szCs w:val="16"/>
              </w:rPr>
              <w:t>1</w:t>
            </w:r>
          </w:p>
        </w:tc>
        <w:tc>
          <w:tcPr>
            <w:tcW w:w="858" w:type="dxa"/>
            <w:tcBorders>
              <w:top w:val="nil"/>
              <w:left w:val="nil"/>
              <w:bottom w:val="nil"/>
              <w:right w:val="nil"/>
            </w:tcBorders>
            <w:vAlign w:val="center"/>
          </w:tcPr>
          <w:p w14:paraId="4EB8E379" w14:textId="77777777" w:rsidR="0073727E" w:rsidRDefault="0073727E">
            <w:pPr>
              <w:spacing w:line="240" w:lineRule="auto"/>
              <w:ind w:firstLine="0"/>
              <w:jc w:val="center"/>
              <w:rPr>
                <w:color w:val="000000"/>
                <w:sz w:val="16"/>
                <w:szCs w:val="16"/>
              </w:rPr>
            </w:pPr>
          </w:p>
        </w:tc>
        <w:tc>
          <w:tcPr>
            <w:tcW w:w="935" w:type="dxa"/>
            <w:tcBorders>
              <w:top w:val="nil"/>
              <w:left w:val="nil"/>
              <w:bottom w:val="nil"/>
              <w:right w:val="nil"/>
            </w:tcBorders>
            <w:vAlign w:val="center"/>
          </w:tcPr>
          <w:p w14:paraId="25FB7D23" w14:textId="77777777" w:rsidR="0073727E" w:rsidRPr="00426987" w:rsidRDefault="0073727E">
            <w:pPr>
              <w:tabs>
                <w:tab w:val="decimal" w:pos="213"/>
              </w:tabs>
              <w:spacing w:line="240" w:lineRule="auto"/>
              <w:ind w:firstLine="0"/>
              <w:jc w:val="center"/>
              <w:rPr>
                <w:color w:val="000000"/>
                <w:sz w:val="16"/>
                <w:szCs w:val="16"/>
              </w:rPr>
            </w:pPr>
          </w:p>
        </w:tc>
      </w:tr>
      <w:tr w:rsidR="0073727E" w14:paraId="05F14244" w14:textId="77777777" w:rsidTr="00A604D6">
        <w:trPr>
          <w:trHeight w:val="227"/>
          <w:jc w:val="center"/>
        </w:trPr>
        <w:tc>
          <w:tcPr>
            <w:tcW w:w="823" w:type="dxa"/>
            <w:tcBorders>
              <w:top w:val="nil"/>
              <w:left w:val="nil"/>
              <w:bottom w:val="nil"/>
              <w:right w:val="nil"/>
            </w:tcBorders>
            <w:vAlign w:val="center"/>
          </w:tcPr>
          <w:p w14:paraId="602B5FF5" w14:textId="77777777" w:rsidR="0073727E" w:rsidRDefault="0073727E" w:rsidP="00A604D6">
            <w:pPr>
              <w:spacing w:line="240" w:lineRule="auto"/>
              <w:ind w:firstLine="0"/>
              <w:jc w:val="left"/>
              <w:rPr>
                <w:color w:val="000000"/>
                <w:sz w:val="16"/>
                <w:szCs w:val="16"/>
              </w:rPr>
            </w:pPr>
            <w:r>
              <w:rPr>
                <w:color w:val="000000"/>
                <w:sz w:val="16"/>
                <w:szCs w:val="16"/>
              </w:rPr>
              <w:t>Guangdong</w:t>
            </w:r>
          </w:p>
        </w:tc>
        <w:tc>
          <w:tcPr>
            <w:tcW w:w="1014" w:type="dxa"/>
            <w:tcBorders>
              <w:top w:val="nil"/>
              <w:left w:val="nil"/>
              <w:bottom w:val="nil"/>
              <w:right w:val="double" w:sz="4" w:space="0" w:color="auto"/>
            </w:tcBorders>
            <w:vAlign w:val="center"/>
          </w:tcPr>
          <w:p w14:paraId="7B0D1590" w14:textId="77777777" w:rsidR="0073727E" w:rsidRDefault="0073727E">
            <w:pPr>
              <w:tabs>
                <w:tab w:val="decimal" w:pos="213"/>
              </w:tabs>
              <w:spacing w:line="240" w:lineRule="auto"/>
              <w:ind w:firstLine="0"/>
              <w:jc w:val="center"/>
              <w:rPr>
                <w:color w:val="000000"/>
                <w:sz w:val="16"/>
                <w:szCs w:val="16"/>
              </w:rPr>
            </w:pPr>
            <w:r>
              <w:rPr>
                <w:color w:val="000000"/>
                <w:sz w:val="16"/>
                <w:szCs w:val="16"/>
              </w:rPr>
              <w:t>9</w:t>
            </w:r>
          </w:p>
        </w:tc>
        <w:tc>
          <w:tcPr>
            <w:tcW w:w="864" w:type="dxa"/>
            <w:tcBorders>
              <w:top w:val="nil"/>
              <w:left w:val="double" w:sz="4" w:space="0" w:color="auto"/>
              <w:bottom w:val="nil"/>
              <w:right w:val="nil"/>
            </w:tcBorders>
            <w:vAlign w:val="center"/>
          </w:tcPr>
          <w:p w14:paraId="4001342B" w14:textId="77777777" w:rsidR="0073727E" w:rsidRDefault="0073727E" w:rsidP="00C76690">
            <w:pPr>
              <w:spacing w:line="240" w:lineRule="auto"/>
              <w:ind w:firstLineChars="98" w:firstLine="160"/>
              <w:jc w:val="left"/>
              <w:rPr>
                <w:color w:val="000000"/>
                <w:sz w:val="16"/>
                <w:szCs w:val="16"/>
              </w:rPr>
            </w:pPr>
            <w:r>
              <w:rPr>
                <w:color w:val="000000"/>
                <w:sz w:val="16"/>
                <w:szCs w:val="16"/>
              </w:rPr>
              <w:t>Jilin</w:t>
            </w:r>
          </w:p>
        </w:tc>
        <w:tc>
          <w:tcPr>
            <w:tcW w:w="1038" w:type="dxa"/>
            <w:tcBorders>
              <w:top w:val="nil"/>
              <w:left w:val="nil"/>
              <w:bottom w:val="nil"/>
              <w:right w:val="double" w:sz="4" w:space="0" w:color="auto"/>
            </w:tcBorders>
            <w:vAlign w:val="center"/>
          </w:tcPr>
          <w:p w14:paraId="093B1D08" w14:textId="77777777" w:rsidR="0073727E" w:rsidRDefault="0073727E">
            <w:pPr>
              <w:spacing w:line="240" w:lineRule="auto"/>
              <w:ind w:firstLine="0"/>
              <w:jc w:val="center"/>
              <w:rPr>
                <w:color w:val="000000"/>
                <w:sz w:val="16"/>
                <w:szCs w:val="16"/>
              </w:rPr>
            </w:pPr>
            <w:r>
              <w:rPr>
                <w:color w:val="000000"/>
                <w:sz w:val="16"/>
                <w:szCs w:val="16"/>
              </w:rPr>
              <w:t>2</w:t>
            </w:r>
          </w:p>
        </w:tc>
        <w:tc>
          <w:tcPr>
            <w:tcW w:w="1362" w:type="dxa"/>
            <w:tcBorders>
              <w:top w:val="nil"/>
              <w:left w:val="double" w:sz="4" w:space="0" w:color="auto"/>
              <w:bottom w:val="nil"/>
              <w:right w:val="nil"/>
            </w:tcBorders>
            <w:vAlign w:val="center"/>
          </w:tcPr>
          <w:p w14:paraId="3BD5735B" w14:textId="77777777" w:rsidR="0073727E" w:rsidRDefault="0073727E" w:rsidP="00C76690">
            <w:pPr>
              <w:spacing w:line="240" w:lineRule="auto"/>
              <w:ind w:firstLineChars="98" w:firstLine="160"/>
              <w:jc w:val="left"/>
              <w:rPr>
                <w:color w:val="000000"/>
                <w:sz w:val="16"/>
                <w:szCs w:val="16"/>
              </w:rPr>
            </w:pPr>
            <w:r>
              <w:rPr>
                <w:color w:val="000000"/>
                <w:sz w:val="16"/>
                <w:szCs w:val="16"/>
              </w:rPr>
              <w:t>Hebei</w:t>
            </w:r>
          </w:p>
        </w:tc>
        <w:tc>
          <w:tcPr>
            <w:tcW w:w="1020" w:type="dxa"/>
            <w:tcBorders>
              <w:top w:val="nil"/>
              <w:left w:val="nil"/>
              <w:bottom w:val="nil"/>
              <w:right w:val="nil"/>
            </w:tcBorders>
            <w:vAlign w:val="center"/>
          </w:tcPr>
          <w:p w14:paraId="06B72D6C" w14:textId="77777777" w:rsidR="0073727E" w:rsidRDefault="0073727E">
            <w:pPr>
              <w:spacing w:line="240" w:lineRule="auto"/>
              <w:ind w:firstLine="0"/>
              <w:jc w:val="center"/>
              <w:rPr>
                <w:color w:val="000000"/>
                <w:sz w:val="16"/>
                <w:szCs w:val="16"/>
              </w:rPr>
            </w:pPr>
            <w:r>
              <w:rPr>
                <w:color w:val="000000"/>
                <w:sz w:val="16"/>
                <w:szCs w:val="16"/>
              </w:rPr>
              <w:t>1</w:t>
            </w:r>
          </w:p>
        </w:tc>
        <w:tc>
          <w:tcPr>
            <w:tcW w:w="858" w:type="dxa"/>
            <w:tcBorders>
              <w:top w:val="nil"/>
              <w:left w:val="nil"/>
              <w:bottom w:val="nil"/>
              <w:right w:val="nil"/>
            </w:tcBorders>
            <w:vAlign w:val="center"/>
          </w:tcPr>
          <w:p w14:paraId="3C564706" w14:textId="77777777" w:rsidR="0073727E" w:rsidRDefault="0073727E">
            <w:pPr>
              <w:spacing w:line="240" w:lineRule="auto"/>
              <w:ind w:firstLine="0"/>
              <w:jc w:val="center"/>
              <w:rPr>
                <w:color w:val="000000"/>
                <w:sz w:val="16"/>
                <w:szCs w:val="16"/>
              </w:rPr>
            </w:pPr>
          </w:p>
        </w:tc>
        <w:tc>
          <w:tcPr>
            <w:tcW w:w="935" w:type="dxa"/>
            <w:tcBorders>
              <w:top w:val="nil"/>
              <w:left w:val="nil"/>
              <w:bottom w:val="nil"/>
              <w:right w:val="nil"/>
            </w:tcBorders>
            <w:vAlign w:val="center"/>
          </w:tcPr>
          <w:p w14:paraId="54EF9343" w14:textId="77777777" w:rsidR="0073727E" w:rsidRPr="00426987" w:rsidRDefault="0073727E">
            <w:pPr>
              <w:tabs>
                <w:tab w:val="decimal" w:pos="213"/>
              </w:tabs>
              <w:spacing w:line="240" w:lineRule="auto"/>
              <w:ind w:firstLine="0"/>
              <w:jc w:val="center"/>
              <w:rPr>
                <w:color w:val="000000"/>
                <w:sz w:val="16"/>
                <w:szCs w:val="16"/>
              </w:rPr>
            </w:pPr>
          </w:p>
        </w:tc>
      </w:tr>
      <w:tr w:rsidR="0073727E" w14:paraId="5DA52854" w14:textId="77777777" w:rsidTr="00A604D6">
        <w:trPr>
          <w:trHeight w:val="227"/>
          <w:jc w:val="center"/>
        </w:trPr>
        <w:tc>
          <w:tcPr>
            <w:tcW w:w="823" w:type="dxa"/>
            <w:tcBorders>
              <w:top w:val="nil"/>
              <w:left w:val="nil"/>
              <w:bottom w:val="nil"/>
              <w:right w:val="nil"/>
            </w:tcBorders>
            <w:vAlign w:val="center"/>
          </w:tcPr>
          <w:p w14:paraId="1387E4C7" w14:textId="77777777" w:rsidR="0073727E" w:rsidRDefault="0073727E" w:rsidP="00A604D6">
            <w:pPr>
              <w:spacing w:line="240" w:lineRule="auto"/>
              <w:ind w:firstLine="0"/>
              <w:jc w:val="left"/>
              <w:rPr>
                <w:color w:val="000000"/>
                <w:sz w:val="16"/>
                <w:szCs w:val="16"/>
              </w:rPr>
            </w:pPr>
            <w:r>
              <w:rPr>
                <w:color w:val="000000"/>
                <w:sz w:val="16"/>
                <w:szCs w:val="16"/>
              </w:rPr>
              <w:t>Hubei</w:t>
            </w:r>
          </w:p>
        </w:tc>
        <w:tc>
          <w:tcPr>
            <w:tcW w:w="1014" w:type="dxa"/>
            <w:tcBorders>
              <w:top w:val="nil"/>
              <w:left w:val="nil"/>
              <w:bottom w:val="nil"/>
              <w:right w:val="double" w:sz="4" w:space="0" w:color="auto"/>
            </w:tcBorders>
            <w:vAlign w:val="center"/>
          </w:tcPr>
          <w:p w14:paraId="5F605100" w14:textId="77777777" w:rsidR="0073727E" w:rsidRDefault="0073727E">
            <w:pPr>
              <w:tabs>
                <w:tab w:val="decimal" w:pos="213"/>
              </w:tabs>
              <w:spacing w:line="240" w:lineRule="auto"/>
              <w:ind w:firstLine="0"/>
              <w:jc w:val="center"/>
              <w:rPr>
                <w:color w:val="000000"/>
                <w:sz w:val="16"/>
                <w:szCs w:val="16"/>
              </w:rPr>
            </w:pPr>
            <w:r>
              <w:rPr>
                <w:color w:val="000000"/>
                <w:sz w:val="16"/>
                <w:szCs w:val="16"/>
              </w:rPr>
              <w:t>7</w:t>
            </w:r>
          </w:p>
        </w:tc>
        <w:tc>
          <w:tcPr>
            <w:tcW w:w="864" w:type="dxa"/>
            <w:tcBorders>
              <w:top w:val="nil"/>
              <w:left w:val="double" w:sz="4" w:space="0" w:color="auto"/>
              <w:bottom w:val="nil"/>
              <w:right w:val="nil"/>
            </w:tcBorders>
            <w:vAlign w:val="center"/>
          </w:tcPr>
          <w:p w14:paraId="0D105B5F" w14:textId="77777777" w:rsidR="0073727E" w:rsidRDefault="0073727E" w:rsidP="00C76690">
            <w:pPr>
              <w:spacing w:line="240" w:lineRule="auto"/>
              <w:ind w:firstLineChars="98" w:firstLine="160"/>
              <w:jc w:val="left"/>
              <w:rPr>
                <w:color w:val="000000"/>
                <w:sz w:val="16"/>
                <w:szCs w:val="16"/>
              </w:rPr>
            </w:pPr>
            <w:r>
              <w:rPr>
                <w:color w:val="000000"/>
                <w:sz w:val="16"/>
                <w:szCs w:val="16"/>
              </w:rPr>
              <w:t>Zhejiang</w:t>
            </w:r>
          </w:p>
        </w:tc>
        <w:tc>
          <w:tcPr>
            <w:tcW w:w="1038" w:type="dxa"/>
            <w:tcBorders>
              <w:top w:val="nil"/>
              <w:left w:val="nil"/>
              <w:bottom w:val="nil"/>
              <w:right w:val="double" w:sz="4" w:space="0" w:color="auto"/>
            </w:tcBorders>
            <w:vAlign w:val="center"/>
          </w:tcPr>
          <w:p w14:paraId="478E1458" w14:textId="77777777" w:rsidR="0073727E" w:rsidRDefault="0073727E">
            <w:pPr>
              <w:spacing w:line="240" w:lineRule="auto"/>
              <w:ind w:firstLine="0"/>
              <w:jc w:val="center"/>
              <w:rPr>
                <w:color w:val="000000"/>
                <w:sz w:val="16"/>
                <w:szCs w:val="16"/>
              </w:rPr>
            </w:pPr>
            <w:r>
              <w:rPr>
                <w:color w:val="000000"/>
                <w:sz w:val="16"/>
                <w:szCs w:val="16"/>
              </w:rPr>
              <w:t>2</w:t>
            </w:r>
          </w:p>
        </w:tc>
        <w:tc>
          <w:tcPr>
            <w:tcW w:w="3240" w:type="dxa"/>
            <w:gridSpan w:val="3"/>
            <w:tcBorders>
              <w:top w:val="nil"/>
              <w:left w:val="double" w:sz="4" w:space="0" w:color="auto"/>
              <w:bottom w:val="nil"/>
              <w:right w:val="nil"/>
            </w:tcBorders>
            <w:vAlign w:val="center"/>
          </w:tcPr>
          <w:p w14:paraId="30AF3CBA" w14:textId="77777777" w:rsidR="0073727E" w:rsidRDefault="0073727E">
            <w:pPr>
              <w:spacing w:line="240" w:lineRule="auto"/>
              <w:ind w:firstLine="0"/>
              <w:jc w:val="center"/>
              <w:rPr>
                <w:color w:val="000000"/>
                <w:kern w:val="0"/>
                <w:sz w:val="16"/>
                <w:szCs w:val="16"/>
              </w:rPr>
            </w:pPr>
            <w:r>
              <w:rPr>
                <w:color w:val="000000"/>
                <w:kern w:val="0"/>
                <w:sz w:val="16"/>
                <w:szCs w:val="16"/>
              </w:rPr>
              <w:t>Total</w:t>
            </w:r>
          </w:p>
        </w:tc>
        <w:tc>
          <w:tcPr>
            <w:tcW w:w="935" w:type="dxa"/>
            <w:tcBorders>
              <w:top w:val="nil"/>
              <w:left w:val="nil"/>
              <w:bottom w:val="nil"/>
              <w:right w:val="nil"/>
            </w:tcBorders>
            <w:vAlign w:val="center"/>
          </w:tcPr>
          <w:p w14:paraId="4DB96D5B" w14:textId="77777777" w:rsidR="0073727E" w:rsidRDefault="0073727E">
            <w:pPr>
              <w:tabs>
                <w:tab w:val="decimal" w:pos="213"/>
              </w:tabs>
              <w:spacing w:line="240" w:lineRule="auto"/>
              <w:ind w:firstLine="0"/>
              <w:jc w:val="center"/>
              <w:rPr>
                <w:color w:val="000000"/>
                <w:kern w:val="0"/>
                <w:sz w:val="16"/>
                <w:szCs w:val="16"/>
              </w:rPr>
            </w:pPr>
            <w:r>
              <w:rPr>
                <w:color w:val="000000"/>
                <w:kern w:val="0"/>
                <w:sz w:val="16"/>
                <w:szCs w:val="16"/>
              </w:rPr>
              <w:t>216</w:t>
            </w:r>
          </w:p>
        </w:tc>
      </w:tr>
      <w:tr w:rsidR="0073727E" w14:paraId="644D1E5B" w14:textId="77777777" w:rsidTr="00A604D6">
        <w:trPr>
          <w:trHeight w:val="227"/>
          <w:jc w:val="center"/>
        </w:trPr>
        <w:tc>
          <w:tcPr>
            <w:tcW w:w="823" w:type="dxa"/>
            <w:tcBorders>
              <w:top w:val="nil"/>
              <w:left w:val="nil"/>
              <w:bottom w:val="nil"/>
              <w:right w:val="nil"/>
            </w:tcBorders>
            <w:vAlign w:val="center"/>
          </w:tcPr>
          <w:p w14:paraId="24090A6A" w14:textId="77777777" w:rsidR="0073727E" w:rsidRDefault="0073727E" w:rsidP="00A604D6">
            <w:pPr>
              <w:spacing w:line="240" w:lineRule="auto"/>
              <w:ind w:firstLine="0"/>
              <w:jc w:val="left"/>
              <w:rPr>
                <w:color w:val="000000"/>
                <w:sz w:val="16"/>
                <w:szCs w:val="16"/>
              </w:rPr>
            </w:pPr>
            <w:r>
              <w:rPr>
                <w:color w:val="000000"/>
                <w:sz w:val="16"/>
                <w:szCs w:val="16"/>
              </w:rPr>
              <w:t>Henan</w:t>
            </w:r>
          </w:p>
        </w:tc>
        <w:tc>
          <w:tcPr>
            <w:tcW w:w="1014" w:type="dxa"/>
            <w:tcBorders>
              <w:top w:val="nil"/>
              <w:left w:val="nil"/>
              <w:bottom w:val="nil"/>
              <w:right w:val="double" w:sz="4" w:space="0" w:color="auto"/>
            </w:tcBorders>
            <w:vAlign w:val="center"/>
          </w:tcPr>
          <w:p w14:paraId="09E14D91" w14:textId="77777777" w:rsidR="0073727E" w:rsidRDefault="0073727E">
            <w:pPr>
              <w:tabs>
                <w:tab w:val="decimal" w:pos="213"/>
              </w:tabs>
              <w:spacing w:line="240" w:lineRule="auto"/>
              <w:ind w:firstLine="0"/>
              <w:jc w:val="center"/>
              <w:rPr>
                <w:color w:val="000000"/>
                <w:sz w:val="16"/>
                <w:szCs w:val="16"/>
              </w:rPr>
            </w:pPr>
            <w:r>
              <w:rPr>
                <w:color w:val="000000"/>
                <w:sz w:val="16"/>
                <w:szCs w:val="16"/>
              </w:rPr>
              <w:t>6</w:t>
            </w:r>
          </w:p>
        </w:tc>
        <w:tc>
          <w:tcPr>
            <w:tcW w:w="864" w:type="dxa"/>
            <w:tcBorders>
              <w:top w:val="nil"/>
              <w:left w:val="double" w:sz="4" w:space="0" w:color="auto"/>
              <w:bottom w:val="nil"/>
              <w:right w:val="nil"/>
            </w:tcBorders>
            <w:vAlign w:val="center"/>
          </w:tcPr>
          <w:p w14:paraId="23696AFA" w14:textId="77777777" w:rsidR="0073727E" w:rsidRDefault="0073727E" w:rsidP="00C76690">
            <w:pPr>
              <w:spacing w:line="240" w:lineRule="auto"/>
              <w:ind w:firstLineChars="98" w:firstLine="160"/>
              <w:jc w:val="left"/>
              <w:rPr>
                <w:color w:val="000000"/>
                <w:sz w:val="16"/>
                <w:szCs w:val="16"/>
              </w:rPr>
            </w:pPr>
            <w:r>
              <w:rPr>
                <w:color w:val="000000"/>
                <w:sz w:val="16"/>
                <w:szCs w:val="16"/>
              </w:rPr>
              <w:t>Guangxi</w:t>
            </w:r>
          </w:p>
        </w:tc>
        <w:tc>
          <w:tcPr>
            <w:tcW w:w="1038" w:type="dxa"/>
            <w:tcBorders>
              <w:top w:val="nil"/>
              <w:left w:val="nil"/>
              <w:bottom w:val="nil"/>
              <w:right w:val="double" w:sz="4" w:space="0" w:color="auto"/>
            </w:tcBorders>
            <w:vAlign w:val="center"/>
          </w:tcPr>
          <w:p w14:paraId="1E39AE3F" w14:textId="77777777" w:rsidR="0073727E" w:rsidRDefault="0073727E">
            <w:pPr>
              <w:spacing w:line="240" w:lineRule="auto"/>
              <w:ind w:firstLine="0"/>
              <w:jc w:val="center"/>
              <w:rPr>
                <w:color w:val="000000"/>
                <w:sz w:val="16"/>
                <w:szCs w:val="16"/>
              </w:rPr>
            </w:pPr>
            <w:r>
              <w:rPr>
                <w:color w:val="000000"/>
                <w:sz w:val="16"/>
                <w:szCs w:val="16"/>
              </w:rPr>
              <w:t>2</w:t>
            </w:r>
          </w:p>
        </w:tc>
        <w:tc>
          <w:tcPr>
            <w:tcW w:w="3240" w:type="dxa"/>
            <w:gridSpan w:val="3"/>
            <w:tcBorders>
              <w:top w:val="nil"/>
              <w:left w:val="double" w:sz="4" w:space="0" w:color="auto"/>
              <w:bottom w:val="nil"/>
              <w:right w:val="nil"/>
            </w:tcBorders>
            <w:vAlign w:val="center"/>
          </w:tcPr>
          <w:p w14:paraId="25DE6DEC" w14:textId="77777777" w:rsidR="0073727E" w:rsidRDefault="0073727E">
            <w:pPr>
              <w:spacing w:line="240" w:lineRule="auto"/>
              <w:ind w:firstLine="0"/>
              <w:jc w:val="center"/>
              <w:rPr>
                <w:color w:val="000000"/>
                <w:kern w:val="0"/>
                <w:sz w:val="16"/>
                <w:szCs w:val="16"/>
              </w:rPr>
            </w:pPr>
            <w:r>
              <w:rPr>
                <w:color w:val="000000"/>
                <w:kern w:val="0"/>
                <w:sz w:val="16"/>
                <w:szCs w:val="16"/>
              </w:rPr>
              <w:t>Dataset published</w:t>
            </w:r>
          </w:p>
        </w:tc>
        <w:tc>
          <w:tcPr>
            <w:tcW w:w="935" w:type="dxa"/>
            <w:tcBorders>
              <w:top w:val="nil"/>
              <w:left w:val="nil"/>
              <w:bottom w:val="nil"/>
              <w:right w:val="nil"/>
            </w:tcBorders>
            <w:vAlign w:val="center"/>
          </w:tcPr>
          <w:p w14:paraId="612BB1B4" w14:textId="77777777" w:rsidR="0073727E" w:rsidRDefault="0073727E">
            <w:pPr>
              <w:tabs>
                <w:tab w:val="decimal" w:pos="213"/>
              </w:tabs>
              <w:spacing w:line="240" w:lineRule="auto"/>
              <w:ind w:firstLine="0"/>
              <w:jc w:val="center"/>
              <w:rPr>
                <w:color w:val="000000"/>
                <w:kern w:val="0"/>
                <w:sz w:val="16"/>
                <w:szCs w:val="16"/>
              </w:rPr>
            </w:pPr>
            <w:r>
              <w:rPr>
                <w:color w:val="000000"/>
                <w:kern w:val="0"/>
                <w:sz w:val="16"/>
                <w:szCs w:val="16"/>
              </w:rPr>
              <w:t>168</w:t>
            </w:r>
          </w:p>
        </w:tc>
      </w:tr>
      <w:tr w:rsidR="0073727E" w14:paraId="207A7460" w14:textId="77777777" w:rsidTr="00A604D6">
        <w:trPr>
          <w:trHeight w:val="227"/>
          <w:jc w:val="center"/>
        </w:trPr>
        <w:tc>
          <w:tcPr>
            <w:tcW w:w="823" w:type="dxa"/>
            <w:tcBorders>
              <w:top w:val="nil"/>
              <w:left w:val="nil"/>
              <w:bottom w:val="nil"/>
              <w:right w:val="nil"/>
            </w:tcBorders>
            <w:vAlign w:val="center"/>
          </w:tcPr>
          <w:p w14:paraId="7D926C56" w14:textId="77777777" w:rsidR="0073727E" w:rsidRDefault="0073727E" w:rsidP="00A604D6">
            <w:pPr>
              <w:spacing w:line="240" w:lineRule="auto"/>
              <w:ind w:firstLine="0"/>
              <w:jc w:val="left"/>
              <w:rPr>
                <w:color w:val="000000"/>
                <w:sz w:val="16"/>
                <w:szCs w:val="16"/>
              </w:rPr>
            </w:pPr>
            <w:r>
              <w:rPr>
                <w:color w:val="000000"/>
                <w:sz w:val="16"/>
                <w:szCs w:val="16"/>
              </w:rPr>
              <w:t>Shaanxi</w:t>
            </w:r>
          </w:p>
        </w:tc>
        <w:tc>
          <w:tcPr>
            <w:tcW w:w="1014" w:type="dxa"/>
            <w:tcBorders>
              <w:top w:val="nil"/>
              <w:left w:val="nil"/>
              <w:bottom w:val="nil"/>
              <w:right w:val="double" w:sz="4" w:space="0" w:color="auto"/>
            </w:tcBorders>
            <w:vAlign w:val="center"/>
          </w:tcPr>
          <w:p w14:paraId="755312EE" w14:textId="77777777" w:rsidR="0073727E" w:rsidRDefault="0073727E">
            <w:pPr>
              <w:tabs>
                <w:tab w:val="decimal" w:pos="213"/>
              </w:tabs>
              <w:spacing w:line="240" w:lineRule="auto"/>
              <w:ind w:firstLine="0"/>
              <w:jc w:val="center"/>
              <w:rPr>
                <w:color w:val="000000"/>
                <w:sz w:val="16"/>
                <w:szCs w:val="16"/>
              </w:rPr>
            </w:pPr>
            <w:r>
              <w:rPr>
                <w:color w:val="000000"/>
                <w:sz w:val="16"/>
                <w:szCs w:val="16"/>
              </w:rPr>
              <w:t>5</w:t>
            </w:r>
          </w:p>
        </w:tc>
        <w:tc>
          <w:tcPr>
            <w:tcW w:w="864" w:type="dxa"/>
            <w:tcBorders>
              <w:top w:val="nil"/>
              <w:left w:val="double" w:sz="4" w:space="0" w:color="auto"/>
              <w:bottom w:val="nil"/>
              <w:right w:val="nil"/>
            </w:tcBorders>
            <w:vAlign w:val="center"/>
          </w:tcPr>
          <w:p w14:paraId="0F0A1FB0" w14:textId="77777777" w:rsidR="0073727E" w:rsidRDefault="0073727E" w:rsidP="00C76690">
            <w:pPr>
              <w:spacing w:line="240" w:lineRule="auto"/>
              <w:ind w:firstLineChars="98" w:firstLine="160"/>
              <w:jc w:val="left"/>
              <w:rPr>
                <w:color w:val="000000"/>
                <w:sz w:val="16"/>
                <w:szCs w:val="16"/>
              </w:rPr>
            </w:pPr>
            <w:r>
              <w:rPr>
                <w:color w:val="000000"/>
                <w:sz w:val="16"/>
                <w:szCs w:val="16"/>
              </w:rPr>
              <w:t>Jiangxi</w:t>
            </w:r>
          </w:p>
        </w:tc>
        <w:tc>
          <w:tcPr>
            <w:tcW w:w="1038" w:type="dxa"/>
            <w:tcBorders>
              <w:top w:val="nil"/>
              <w:left w:val="nil"/>
              <w:bottom w:val="nil"/>
              <w:right w:val="double" w:sz="4" w:space="0" w:color="auto"/>
            </w:tcBorders>
            <w:vAlign w:val="center"/>
          </w:tcPr>
          <w:p w14:paraId="126E53B8" w14:textId="77777777" w:rsidR="0073727E" w:rsidRDefault="0073727E">
            <w:pPr>
              <w:spacing w:line="240" w:lineRule="auto"/>
              <w:ind w:firstLine="0"/>
              <w:jc w:val="center"/>
              <w:rPr>
                <w:color w:val="000000"/>
                <w:sz w:val="16"/>
                <w:szCs w:val="16"/>
              </w:rPr>
            </w:pPr>
            <w:r>
              <w:rPr>
                <w:color w:val="000000"/>
                <w:sz w:val="16"/>
                <w:szCs w:val="16"/>
              </w:rPr>
              <w:t>2</w:t>
            </w:r>
          </w:p>
        </w:tc>
        <w:tc>
          <w:tcPr>
            <w:tcW w:w="3240" w:type="dxa"/>
            <w:gridSpan w:val="3"/>
            <w:tcBorders>
              <w:top w:val="nil"/>
              <w:left w:val="double" w:sz="4" w:space="0" w:color="auto"/>
              <w:bottom w:val="nil"/>
              <w:right w:val="nil"/>
            </w:tcBorders>
            <w:vAlign w:val="center"/>
          </w:tcPr>
          <w:p w14:paraId="2D8E76D6" w14:textId="77777777" w:rsidR="0073727E" w:rsidRDefault="0073727E">
            <w:pPr>
              <w:spacing w:line="240" w:lineRule="auto"/>
              <w:ind w:firstLine="0"/>
              <w:jc w:val="center"/>
              <w:rPr>
                <w:color w:val="000000"/>
                <w:kern w:val="0"/>
                <w:sz w:val="16"/>
                <w:szCs w:val="16"/>
              </w:rPr>
            </w:pPr>
            <w:r>
              <w:rPr>
                <w:color w:val="000000"/>
                <w:kern w:val="0"/>
                <w:sz w:val="16"/>
                <w:szCs w:val="16"/>
              </w:rPr>
              <w:t>Dataset developed by trans-provinces</w:t>
            </w:r>
          </w:p>
        </w:tc>
        <w:tc>
          <w:tcPr>
            <w:tcW w:w="935" w:type="dxa"/>
            <w:tcBorders>
              <w:top w:val="nil"/>
              <w:left w:val="nil"/>
              <w:bottom w:val="nil"/>
              <w:right w:val="nil"/>
            </w:tcBorders>
            <w:vAlign w:val="center"/>
          </w:tcPr>
          <w:p w14:paraId="4D71C409" w14:textId="77777777" w:rsidR="0073727E" w:rsidRDefault="0073727E">
            <w:pPr>
              <w:tabs>
                <w:tab w:val="decimal" w:pos="213"/>
              </w:tabs>
              <w:spacing w:line="240" w:lineRule="auto"/>
              <w:ind w:firstLine="0"/>
              <w:jc w:val="center"/>
              <w:rPr>
                <w:color w:val="000000"/>
                <w:kern w:val="0"/>
                <w:sz w:val="16"/>
                <w:szCs w:val="16"/>
              </w:rPr>
            </w:pPr>
            <w:r>
              <w:rPr>
                <w:color w:val="000000"/>
                <w:kern w:val="0"/>
                <w:sz w:val="16"/>
                <w:szCs w:val="16"/>
              </w:rPr>
              <w:t>41</w:t>
            </w:r>
          </w:p>
        </w:tc>
      </w:tr>
      <w:tr w:rsidR="0073727E" w14:paraId="3CEF264C" w14:textId="77777777" w:rsidTr="00A604D6">
        <w:trPr>
          <w:trHeight w:val="227"/>
          <w:jc w:val="center"/>
        </w:trPr>
        <w:tc>
          <w:tcPr>
            <w:tcW w:w="823" w:type="dxa"/>
            <w:tcBorders>
              <w:top w:val="nil"/>
              <w:left w:val="nil"/>
              <w:bottom w:val="single" w:sz="8" w:space="0" w:color="auto"/>
              <w:right w:val="nil"/>
            </w:tcBorders>
            <w:vAlign w:val="center"/>
          </w:tcPr>
          <w:p w14:paraId="14CF37F5" w14:textId="77777777" w:rsidR="0073727E" w:rsidRDefault="0073727E" w:rsidP="00A604D6">
            <w:pPr>
              <w:spacing w:line="240" w:lineRule="auto"/>
              <w:ind w:firstLine="0"/>
              <w:jc w:val="left"/>
              <w:rPr>
                <w:color w:val="000000"/>
                <w:sz w:val="16"/>
                <w:szCs w:val="16"/>
              </w:rPr>
            </w:pPr>
            <w:r>
              <w:rPr>
                <w:color w:val="000000"/>
                <w:sz w:val="16"/>
                <w:szCs w:val="16"/>
              </w:rPr>
              <w:t>Liaoning</w:t>
            </w:r>
          </w:p>
        </w:tc>
        <w:tc>
          <w:tcPr>
            <w:tcW w:w="1014" w:type="dxa"/>
            <w:tcBorders>
              <w:top w:val="nil"/>
              <w:left w:val="nil"/>
              <w:bottom w:val="single" w:sz="8" w:space="0" w:color="auto"/>
              <w:right w:val="double" w:sz="4" w:space="0" w:color="auto"/>
            </w:tcBorders>
            <w:vAlign w:val="center"/>
          </w:tcPr>
          <w:p w14:paraId="6CA26481" w14:textId="77777777" w:rsidR="0073727E" w:rsidRDefault="0073727E">
            <w:pPr>
              <w:tabs>
                <w:tab w:val="decimal" w:pos="213"/>
              </w:tabs>
              <w:spacing w:line="240" w:lineRule="auto"/>
              <w:ind w:firstLine="0"/>
              <w:jc w:val="center"/>
              <w:rPr>
                <w:color w:val="000000"/>
                <w:sz w:val="16"/>
                <w:szCs w:val="16"/>
              </w:rPr>
            </w:pPr>
            <w:r>
              <w:rPr>
                <w:color w:val="000000"/>
                <w:sz w:val="16"/>
                <w:szCs w:val="16"/>
              </w:rPr>
              <w:t>4</w:t>
            </w:r>
          </w:p>
        </w:tc>
        <w:tc>
          <w:tcPr>
            <w:tcW w:w="864" w:type="dxa"/>
            <w:tcBorders>
              <w:top w:val="nil"/>
              <w:left w:val="double" w:sz="4" w:space="0" w:color="auto"/>
              <w:bottom w:val="single" w:sz="8" w:space="0" w:color="auto"/>
              <w:right w:val="nil"/>
            </w:tcBorders>
            <w:vAlign w:val="center"/>
          </w:tcPr>
          <w:p w14:paraId="2CF6930A" w14:textId="77777777" w:rsidR="0073727E" w:rsidRDefault="0073727E" w:rsidP="00C76690">
            <w:pPr>
              <w:spacing w:line="240" w:lineRule="auto"/>
              <w:ind w:firstLineChars="98" w:firstLine="160"/>
              <w:jc w:val="left"/>
              <w:rPr>
                <w:color w:val="000000"/>
                <w:sz w:val="16"/>
                <w:szCs w:val="16"/>
              </w:rPr>
            </w:pPr>
            <w:r>
              <w:rPr>
                <w:color w:val="000000"/>
                <w:sz w:val="16"/>
                <w:szCs w:val="16"/>
              </w:rPr>
              <w:t>Hunan</w:t>
            </w:r>
          </w:p>
        </w:tc>
        <w:tc>
          <w:tcPr>
            <w:tcW w:w="1038" w:type="dxa"/>
            <w:tcBorders>
              <w:top w:val="nil"/>
              <w:left w:val="nil"/>
              <w:bottom w:val="single" w:sz="8" w:space="0" w:color="auto"/>
              <w:right w:val="double" w:sz="4" w:space="0" w:color="auto"/>
            </w:tcBorders>
            <w:vAlign w:val="center"/>
          </w:tcPr>
          <w:p w14:paraId="0A73A8F3" w14:textId="77777777" w:rsidR="0073727E" w:rsidRDefault="0073727E">
            <w:pPr>
              <w:spacing w:line="240" w:lineRule="auto"/>
              <w:ind w:firstLine="0"/>
              <w:jc w:val="center"/>
              <w:rPr>
                <w:color w:val="000000"/>
                <w:sz w:val="16"/>
                <w:szCs w:val="16"/>
              </w:rPr>
            </w:pPr>
            <w:r>
              <w:rPr>
                <w:color w:val="000000"/>
                <w:sz w:val="16"/>
                <w:szCs w:val="16"/>
              </w:rPr>
              <w:t>2</w:t>
            </w:r>
          </w:p>
        </w:tc>
        <w:tc>
          <w:tcPr>
            <w:tcW w:w="3240" w:type="dxa"/>
            <w:gridSpan w:val="3"/>
            <w:tcBorders>
              <w:top w:val="nil"/>
              <w:left w:val="double" w:sz="4" w:space="0" w:color="auto"/>
              <w:bottom w:val="single" w:sz="8" w:space="0" w:color="auto"/>
              <w:right w:val="nil"/>
            </w:tcBorders>
            <w:vAlign w:val="center"/>
          </w:tcPr>
          <w:p w14:paraId="12251C3E" w14:textId="77777777" w:rsidR="0073727E" w:rsidRDefault="0073727E" w:rsidP="00094DF6">
            <w:pPr>
              <w:spacing w:line="240" w:lineRule="auto"/>
              <w:ind w:firstLine="0"/>
              <w:jc w:val="center"/>
              <w:rPr>
                <w:color w:val="000000"/>
                <w:kern w:val="0"/>
                <w:sz w:val="16"/>
                <w:szCs w:val="16"/>
              </w:rPr>
            </w:pPr>
            <w:r>
              <w:rPr>
                <w:color w:val="000000"/>
                <w:kern w:val="0"/>
                <w:sz w:val="16"/>
                <w:szCs w:val="16"/>
              </w:rPr>
              <w:t>P</w:t>
            </w:r>
            <w:r w:rsidR="00094DF6">
              <w:rPr>
                <w:rFonts w:hint="eastAsia"/>
                <w:color w:val="000000"/>
                <w:kern w:val="0"/>
                <w:sz w:val="16"/>
                <w:szCs w:val="16"/>
              </w:rPr>
              <w:t>ercentage</w:t>
            </w:r>
          </w:p>
        </w:tc>
        <w:tc>
          <w:tcPr>
            <w:tcW w:w="935" w:type="dxa"/>
            <w:tcBorders>
              <w:top w:val="nil"/>
              <w:left w:val="nil"/>
              <w:bottom w:val="single" w:sz="8" w:space="0" w:color="auto"/>
              <w:right w:val="nil"/>
            </w:tcBorders>
            <w:vAlign w:val="center"/>
          </w:tcPr>
          <w:p w14:paraId="34B91F36" w14:textId="77777777" w:rsidR="0073727E" w:rsidRDefault="0073727E">
            <w:pPr>
              <w:spacing w:line="240" w:lineRule="auto"/>
              <w:ind w:firstLine="0"/>
              <w:jc w:val="center"/>
              <w:rPr>
                <w:color w:val="000000"/>
                <w:kern w:val="0"/>
                <w:sz w:val="16"/>
                <w:szCs w:val="16"/>
              </w:rPr>
            </w:pPr>
            <w:r>
              <w:rPr>
                <w:color w:val="000000"/>
                <w:kern w:val="0"/>
                <w:sz w:val="16"/>
                <w:szCs w:val="16"/>
              </w:rPr>
              <w:t>24.40%</w:t>
            </w:r>
          </w:p>
        </w:tc>
      </w:tr>
    </w:tbl>
    <w:bookmarkEnd w:id="0"/>
    <w:p w14:paraId="3D9CF69E" w14:textId="77777777" w:rsidR="0073727E" w:rsidRDefault="0073727E">
      <w:pPr>
        <w:spacing w:before="160" w:after="80"/>
        <w:ind w:firstLine="0"/>
        <w:rPr>
          <w:b/>
          <w:bCs/>
          <w:color w:val="000000"/>
        </w:rPr>
      </w:pPr>
      <w:r>
        <w:rPr>
          <w:b/>
          <w:bCs/>
          <w:color w:val="000000"/>
        </w:rPr>
        <w:t>3.4 Statistics of Datasets by Founding Agencies</w:t>
      </w:r>
    </w:p>
    <w:p w14:paraId="49ADF067" w14:textId="77777777" w:rsidR="0073727E" w:rsidRPr="00426987" w:rsidRDefault="0073727E">
      <w:pPr>
        <w:framePr w:w="3890" w:hSpace="180" w:wrap="auto" w:vAnchor="text" w:hAnchor="page" w:x="5011" w:y="67"/>
        <w:spacing w:after="40"/>
        <w:ind w:firstLine="0"/>
        <w:rPr>
          <w:color w:val="000000"/>
          <w:spacing w:val="-5"/>
          <w:sz w:val="18"/>
          <w:szCs w:val="18"/>
        </w:rPr>
      </w:pPr>
      <w:r>
        <w:rPr>
          <w:b/>
          <w:bCs/>
          <w:color w:val="000000"/>
          <w:spacing w:val="-5"/>
          <w:sz w:val="18"/>
          <w:szCs w:val="18"/>
        </w:rPr>
        <w:t xml:space="preserve">Table </w:t>
      </w:r>
      <w:proofErr w:type="gramStart"/>
      <w:r>
        <w:rPr>
          <w:b/>
          <w:bCs/>
          <w:color w:val="000000"/>
          <w:spacing w:val="-5"/>
          <w:sz w:val="18"/>
          <w:szCs w:val="18"/>
        </w:rPr>
        <w:t xml:space="preserve">8 </w:t>
      </w:r>
      <w:r>
        <w:rPr>
          <w:color w:val="000000"/>
          <w:spacing w:val="-5"/>
          <w:sz w:val="18"/>
          <w:szCs w:val="18"/>
        </w:rPr>
        <w:t xml:space="preserve"> Statistics</w:t>
      </w:r>
      <w:proofErr w:type="gramEnd"/>
      <w:r>
        <w:rPr>
          <w:color w:val="000000"/>
          <w:spacing w:val="-5"/>
          <w:sz w:val="18"/>
          <w:szCs w:val="18"/>
        </w:rPr>
        <w:t xml:space="preserve"> of foundation supporting the dataset</w:t>
      </w:r>
    </w:p>
    <w:tbl>
      <w:tblPr>
        <w:tblW w:w="3969" w:type="dxa"/>
        <w:jc w:val="center"/>
        <w:tblLayout w:type="fixed"/>
        <w:tblLook w:val="0000" w:firstRow="0" w:lastRow="0" w:firstColumn="0" w:lastColumn="0" w:noHBand="0" w:noVBand="0"/>
      </w:tblPr>
      <w:tblGrid>
        <w:gridCol w:w="1630"/>
        <w:gridCol w:w="998"/>
        <w:gridCol w:w="1341"/>
      </w:tblGrid>
      <w:tr w:rsidR="0073727E" w14:paraId="18455A8E" w14:textId="77777777">
        <w:trPr>
          <w:trHeight w:val="271"/>
          <w:jc w:val="center"/>
        </w:trPr>
        <w:tc>
          <w:tcPr>
            <w:tcW w:w="1733" w:type="dxa"/>
            <w:tcBorders>
              <w:top w:val="single" w:sz="8" w:space="0" w:color="auto"/>
              <w:left w:val="nil"/>
              <w:bottom w:val="single" w:sz="4" w:space="0" w:color="auto"/>
              <w:right w:val="nil"/>
            </w:tcBorders>
            <w:shd w:val="clear" w:color="auto" w:fill="D9D9D9"/>
            <w:vAlign w:val="center"/>
          </w:tcPr>
          <w:p w14:paraId="30EC7390" w14:textId="77777777" w:rsidR="0073727E" w:rsidRDefault="0073727E">
            <w:pPr>
              <w:framePr w:w="3890" w:hSpace="180" w:wrap="auto" w:vAnchor="text" w:hAnchor="page" w:x="5011" w:y="67"/>
              <w:spacing w:line="240" w:lineRule="auto"/>
              <w:ind w:firstLine="0"/>
              <w:jc w:val="center"/>
              <w:rPr>
                <w:color w:val="000000"/>
                <w:kern w:val="0"/>
                <w:sz w:val="16"/>
                <w:szCs w:val="16"/>
              </w:rPr>
            </w:pPr>
            <w:r>
              <w:rPr>
                <w:color w:val="000000"/>
                <w:kern w:val="0"/>
                <w:sz w:val="16"/>
                <w:szCs w:val="16"/>
              </w:rPr>
              <w:t>Foundation</w:t>
            </w:r>
          </w:p>
        </w:tc>
        <w:tc>
          <w:tcPr>
            <w:tcW w:w="1055" w:type="dxa"/>
            <w:tcBorders>
              <w:top w:val="single" w:sz="8" w:space="0" w:color="auto"/>
              <w:left w:val="nil"/>
              <w:bottom w:val="single" w:sz="4" w:space="0" w:color="auto"/>
              <w:right w:val="nil"/>
            </w:tcBorders>
            <w:shd w:val="clear" w:color="auto" w:fill="D9D9D9"/>
            <w:vAlign w:val="center"/>
          </w:tcPr>
          <w:p w14:paraId="7A1A3479" w14:textId="77777777" w:rsidR="0073727E" w:rsidRDefault="009F2BB3">
            <w:pPr>
              <w:framePr w:w="3890" w:hSpace="180" w:wrap="auto" w:vAnchor="text" w:hAnchor="page" w:x="5011" w:y="67"/>
              <w:spacing w:line="240" w:lineRule="auto"/>
              <w:ind w:firstLine="0"/>
              <w:jc w:val="center"/>
              <w:rPr>
                <w:color w:val="000000"/>
                <w:kern w:val="0"/>
                <w:sz w:val="16"/>
                <w:szCs w:val="16"/>
              </w:rPr>
            </w:pPr>
            <w:r>
              <w:rPr>
                <w:color w:val="000000"/>
                <w:kern w:val="0"/>
                <w:sz w:val="16"/>
                <w:szCs w:val="16"/>
              </w:rPr>
              <w:t xml:space="preserve">Number of </w:t>
            </w:r>
            <w:r w:rsidR="0073727E">
              <w:rPr>
                <w:color w:val="000000"/>
                <w:kern w:val="0"/>
                <w:sz w:val="16"/>
                <w:szCs w:val="16"/>
              </w:rPr>
              <w:t>Dataset</w:t>
            </w:r>
            <w:r w:rsidR="00480B22">
              <w:rPr>
                <w:rFonts w:hint="eastAsia"/>
                <w:color w:val="000000"/>
                <w:kern w:val="0"/>
                <w:sz w:val="16"/>
                <w:szCs w:val="16"/>
              </w:rPr>
              <w:t>s</w:t>
            </w:r>
          </w:p>
        </w:tc>
        <w:tc>
          <w:tcPr>
            <w:tcW w:w="1423" w:type="dxa"/>
            <w:tcBorders>
              <w:top w:val="single" w:sz="8" w:space="0" w:color="auto"/>
              <w:left w:val="nil"/>
              <w:bottom w:val="single" w:sz="4" w:space="0" w:color="auto"/>
              <w:right w:val="nil"/>
            </w:tcBorders>
            <w:shd w:val="clear" w:color="auto" w:fill="D9D9D9"/>
            <w:vAlign w:val="center"/>
          </w:tcPr>
          <w:p w14:paraId="5A5C0C01" w14:textId="77777777" w:rsidR="0073727E" w:rsidRDefault="0073727E">
            <w:pPr>
              <w:framePr w:w="3890" w:hSpace="180" w:wrap="auto" w:vAnchor="text" w:hAnchor="page" w:x="5011" w:y="67"/>
              <w:spacing w:line="240" w:lineRule="auto"/>
              <w:ind w:firstLine="0"/>
              <w:jc w:val="center"/>
              <w:rPr>
                <w:color w:val="000000"/>
                <w:kern w:val="0"/>
                <w:sz w:val="16"/>
                <w:szCs w:val="16"/>
              </w:rPr>
            </w:pPr>
            <w:r>
              <w:rPr>
                <w:color w:val="000000"/>
                <w:kern w:val="0"/>
                <w:sz w:val="16"/>
                <w:szCs w:val="16"/>
              </w:rPr>
              <w:t>Percentage (%)</w:t>
            </w:r>
          </w:p>
        </w:tc>
      </w:tr>
      <w:tr w:rsidR="0073727E" w14:paraId="47BAFF2F" w14:textId="77777777" w:rsidTr="00C76690">
        <w:trPr>
          <w:trHeight w:val="227"/>
          <w:jc w:val="center"/>
        </w:trPr>
        <w:tc>
          <w:tcPr>
            <w:tcW w:w="1733" w:type="dxa"/>
            <w:tcBorders>
              <w:top w:val="single" w:sz="4" w:space="0" w:color="auto"/>
              <w:left w:val="nil"/>
              <w:bottom w:val="nil"/>
              <w:right w:val="nil"/>
            </w:tcBorders>
            <w:vAlign w:val="center"/>
          </w:tcPr>
          <w:p w14:paraId="37AFCB69" w14:textId="77777777" w:rsidR="0073727E" w:rsidRDefault="0073727E" w:rsidP="00094DF6">
            <w:pPr>
              <w:framePr w:w="3890" w:hSpace="180" w:wrap="auto" w:vAnchor="text" w:hAnchor="page" w:x="5011" w:y="67"/>
              <w:spacing w:line="240" w:lineRule="auto"/>
              <w:ind w:firstLine="0"/>
              <w:jc w:val="left"/>
              <w:rPr>
                <w:color w:val="000000"/>
                <w:kern w:val="0"/>
                <w:sz w:val="16"/>
                <w:szCs w:val="16"/>
              </w:rPr>
            </w:pPr>
            <w:r>
              <w:rPr>
                <w:color w:val="000000"/>
                <w:kern w:val="0"/>
                <w:sz w:val="16"/>
                <w:szCs w:val="16"/>
              </w:rPr>
              <w:t>No fund</w:t>
            </w:r>
          </w:p>
        </w:tc>
        <w:tc>
          <w:tcPr>
            <w:tcW w:w="1055" w:type="dxa"/>
            <w:tcBorders>
              <w:top w:val="single" w:sz="4" w:space="0" w:color="auto"/>
              <w:left w:val="nil"/>
              <w:bottom w:val="nil"/>
              <w:right w:val="nil"/>
            </w:tcBorders>
            <w:vAlign w:val="center"/>
          </w:tcPr>
          <w:p w14:paraId="6E1B3C1B" w14:textId="77777777" w:rsidR="0073727E" w:rsidRDefault="0073727E">
            <w:pPr>
              <w:framePr w:w="3890" w:hSpace="180" w:wrap="auto" w:vAnchor="text" w:hAnchor="page" w:x="5011" w:y="67"/>
              <w:tabs>
                <w:tab w:val="decimal" w:pos="533"/>
              </w:tabs>
              <w:spacing w:line="240" w:lineRule="auto"/>
              <w:ind w:firstLine="0"/>
              <w:jc w:val="left"/>
              <w:rPr>
                <w:color w:val="000000"/>
                <w:kern w:val="0"/>
                <w:sz w:val="16"/>
                <w:szCs w:val="16"/>
              </w:rPr>
            </w:pPr>
            <w:r>
              <w:rPr>
                <w:color w:val="000000"/>
                <w:kern w:val="0"/>
                <w:sz w:val="16"/>
                <w:szCs w:val="16"/>
              </w:rPr>
              <w:t>14</w:t>
            </w:r>
          </w:p>
        </w:tc>
        <w:tc>
          <w:tcPr>
            <w:tcW w:w="1423" w:type="dxa"/>
            <w:tcBorders>
              <w:top w:val="single" w:sz="4" w:space="0" w:color="auto"/>
              <w:left w:val="nil"/>
              <w:bottom w:val="nil"/>
              <w:right w:val="nil"/>
            </w:tcBorders>
            <w:vAlign w:val="center"/>
          </w:tcPr>
          <w:p w14:paraId="25DDC428" w14:textId="77777777" w:rsidR="0073727E" w:rsidRDefault="0073727E">
            <w:pPr>
              <w:framePr w:w="3890" w:hSpace="180" w:wrap="auto" w:vAnchor="text" w:hAnchor="page" w:x="5011" w:y="67"/>
              <w:tabs>
                <w:tab w:val="decimal" w:pos="533"/>
              </w:tabs>
              <w:spacing w:line="240" w:lineRule="auto"/>
              <w:ind w:firstLine="0"/>
              <w:jc w:val="left"/>
              <w:rPr>
                <w:color w:val="000000"/>
                <w:kern w:val="0"/>
                <w:sz w:val="16"/>
                <w:szCs w:val="16"/>
              </w:rPr>
            </w:pPr>
            <w:r>
              <w:rPr>
                <w:color w:val="000000"/>
                <w:kern w:val="0"/>
                <w:sz w:val="16"/>
                <w:szCs w:val="16"/>
              </w:rPr>
              <w:t>8.33</w:t>
            </w:r>
          </w:p>
        </w:tc>
      </w:tr>
      <w:tr w:rsidR="0073727E" w14:paraId="06D27030" w14:textId="77777777" w:rsidTr="00C76690">
        <w:trPr>
          <w:trHeight w:val="227"/>
          <w:jc w:val="center"/>
        </w:trPr>
        <w:tc>
          <w:tcPr>
            <w:tcW w:w="1733" w:type="dxa"/>
            <w:tcBorders>
              <w:top w:val="nil"/>
              <w:left w:val="nil"/>
              <w:bottom w:val="nil"/>
              <w:right w:val="nil"/>
            </w:tcBorders>
            <w:vAlign w:val="center"/>
          </w:tcPr>
          <w:p w14:paraId="6BDC80F1" w14:textId="77777777" w:rsidR="0073727E" w:rsidRDefault="0073727E" w:rsidP="00094DF6">
            <w:pPr>
              <w:framePr w:w="3890" w:hSpace="180" w:wrap="auto" w:vAnchor="text" w:hAnchor="page" w:x="5011" w:y="67"/>
              <w:spacing w:line="240" w:lineRule="auto"/>
              <w:ind w:firstLine="0"/>
              <w:jc w:val="left"/>
              <w:rPr>
                <w:color w:val="000000"/>
                <w:kern w:val="0"/>
                <w:sz w:val="16"/>
                <w:szCs w:val="16"/>
              </w:rPr>
            </w:pPr>
            <w:r>
              <w:rPr>
                <w:color w:val="000000"/>
                <w:kern w:val="0"/>
                <w:sz w:val="16"/>
                <w:szCs w:val="16"/>
              </w:rPr>
              <w:t>One fund</w:t>
            </w:r>
          </w:p>
        </w:tc>
        <w:tc>
          <w:tcPr>
            <w:tcW w:w="1055" w:type="dxa"/>
            <w:tcBorders>
              <w:top w:val="nil"/>
              <w:left w:val="nil"/>
              <w:bottom w:val="nil"/>
              <w:right w:val="nil"/>
            </w:tcBorders>
            <w:vAlign w:val="center"/>
          </w:tcPr>
          <w:p w14:paraId="054B99B6" w14:textId="77777777" w:rsidR="0073727E" w:rsidRDefault="0073727E">
            <w:pPr>
              <w:framePr w:w="3890" w:hSpace="180" w:wrap="auto" w:vAnchor="text" w:hAnchor="page" w:x="5011" w:y="67"/>
              <w:tabs>
                <w:tab w:val="decimal" w:pos="533"/>
              </w:tabs>
              <w:spacing w:line="240" w:lineRule="auto"/>
              <w:ind w:firstLine="0"/>
              <w:jc w:val="left"/>
              <w:rPr>
                <w:color w:val="000000"/>
                <w:kern w:val="0"/>
                <w:sz w:val="16"/>
                <w:szCs w:val="16"/>
              </w:rPr>
            </w:pPr>
            <w:r>
              <w:rPr>
                <w:color w:val="000000"/>
                <w:kern w:val="0"/>
                <w:sz w:val="16"/>
                <w:szCs w:val="16"/>
              </w:rPr>
              <w:t>58</w:t>
            </w:r>
          </w:p>
        </w:tc>
        <w:tc>
          <w:tcPr>
            <w:tcW w:w="1423" w:type="dxa"/>
            <w:tcBorders>
              <w:top w:val="nil"/>
              <w:left w:val="nil"/>
              <w:bottom w:val="nil"/>
              <w:right w:val="nil"/>
            </w:tcBorders>
            <w:vAlign w:val="center"/>
          </w:tcPr>
          <w:p w14:paraId="40548DD8" w14:textId="77777777" w:rsidR="0073727E" w:rsidRDefault="0073727E">
            <w:pPr>
              <w:framePr w:w="3890" w:hSpace="180" w:wrap="auto" w:vAnchor="text" w:hAnchor="page" w:x="5011" w:y="67"/>
              <w:tabs>
                <w:tab w:val="decimal" w:pos="533"/>
              </w:tabs>
              <w:spacing w:line="240" w:lineRule="auto"/>
              <w:ind w:firstLine="0"/>
              <w:jc w:val="left"/>
              <w:rPr>
                <w:color w:val="000000"/>
                <w:kern w:val="0"/>
                <w:sz w:val="16"/>
                <w:szCs w:val="16"/>
              </w:rPr>
            </w:pPr>
            <w:r>
              <w:rPr>
                <w:color w:val="000000"/>
                <w:kern w:val="0"/>
                <w:sz w:val="16"/>
                <w:szCs w:val="16"/>
              </w:rPr>
              <w:t>34.52</w:t>
            </w:r>
          </w:p>
        </w:tc>
      </w:tr>
      <w:tr w:rsidR="0073727E" w14:paraId="33ACFAA9" w14:textId="77777777" w:rsidTr="00C76690">
        <w:trPr>
          <w:trHeight w:val="227"/>
          <w:jc w:val="center"/>
        </w:trPr>
        <w:tc>
          <w:tcPr>
            <w:tcW w:w="1733" w:type="dxa"/>
            <w:tcBorders>
              <w:top w:val="nil"/>
              <w:left w:val="nil"/>
              <w:bottom w:val="nil"/>
              <w:right w:val="nil"/>
            </w:tcBorders>
            <w:vAlign w:val="center"/>
          </w:tcPr>
          <w:p w14:paraId="5226974F" w14:textId="77777777" w:rsidR="0073727E" w:rsidRDefault="0073727E" w:rsidP="00094DF6">
            <w:pPr>
              <w:framePr w:w="3890" w:hSpace="180" w:wrap="auto" w:vAnchor="text" w:hAnchor="page" w:x="5011" w:y="67"/>
              <w:spacing w:line="240" w:lineRule="auto"/>
              <w:ind w:firstLine="0"/>
              <w:jc w:val="left"/>
              <w:rPr>
                <w:color w:val="000000"/>
                <w:kern w:val="0"/>
                <w:sz w:val="16"/>
                <w:szCs w:val="16"/>
              </w:rPr>
            </w:pPr>
            <w:r>
              <w:rPr>
                <w:color w:val="000000"/>
                <w:kern w:val="0"/>
                <w:sz w:val="16"/>
                <w:szCs w:val="16"/>
              </w:rPr>
              <w:t>More than one fund</w:t>
            </w:r>
          </w:p>
        </w:tc>
        <w:tc>
          <w:tcPr>
            <w:tcW w:w="1055" w:type="dxa"/>
            <w:tcBorders>
              <w:top w:val="nil"/>
              <w:left w:val="nil"/>
              <w:bottom w:val="nil"/>
              <w:right w:val="nil"/>
            </w:tcBorders>
            <w:vAlign w:val="center"/>
          </w:tcPr>
          <w:p w14:paraId="2D87A28B" w14:textId="77777777" w:rsidR="0073727E" w:rsidRDefault="0073727E">
            <w:pPr>
              <w:framePr w:w="3890" w:hSpace="180" w:wrap="auto" w:vAnchor="text" w:hAnchor="page" w:x="5011" w:y="67"/>
              <w:tabs>
                <w:tab w:val="decimal" w:pos="533"/>
              </w:tabs>
              <w:spacing w:line="240" w:lineRule="auto"/>
              <w:ind w:firstLine="0"/>
              <w:jc w:val="left"/>
              <w:rPr>
                <w:color w:val="000000"/>
                <w:kern w:val="0"/>
                <w:sz w:val="16"/>
                <w:szCs w:val="16"/>
              </w:rPr>
            </w:pPr>
            <w:r>
              <w:rPr>
                <w:color w:val="000000"/>
                <w:kern w:val="0"/>
                <w:sz w:val="16"/>
                <w:szCs w:val="16"/>
              </w:rPr>
              <w:t>96</w:t>
            </w:r>
          </w:p>
        </w:tc>
        <w:tc>
          <w:tcPr>
            <w:tcW w:w="1423" w:type="dxa"/>
            <w:tcBorders>
              <w:top w:val="nil"/>
              <w:left w:val="nil"/>
              <w:bottom w:val="nil"/>
              <w:right w:val="nil"/>
            </w:tcBorders>
            <w:vAlign w:val="center"/>
          </w:tcPr>
          <w:p w14:paraId="4773771A" w14:textId="77777777" w:rsidR="0073727E" w:rsidRDefault="0073727E">
            <w:pPr>
              <w:framePr w:w="3890" w:hSpace="180" w:wrap="auto" w:vAnchor="text" w:hAnchor="page" w:x="5011" w:y="67"/>
              <w:tabs>
                <w:tab w:val="decimal" w:pos="533"/>
              </w:tabs>
              <w:spacing w:line="240" w:lineRule="auto"/>
              <w:ind w:firstLine="0"/>
              <w:jc w:val="left"/>
              <w:rPr>
                <w:color w:val="000000"/>
                <w:kern w:val="0"/>
                <w:sz w:val="16"/>
                <w:szCs w:val="16"/>
              </w:rPr>
            </w:pPr>
            <w:r>
              <w:rPr>
                <w:color w:val="000000"/>
                <w:kern w:val="0"/>
                <w:sz w:val="16"/>
                <w:szCs w:val="16"/>
              </w:rPr>
              <w:t>57.14</w:t>
            </w:r>
          </w:p>
        </w:tc>
      </w:tr>
      <w:tr w:rsidR="0073727E" w14:paraId="50043837" w14:textId="77777777" w:rsidTr="00C76690">
        <w:trPr>
          <w:trHeight w:val="227"/>
          <w:jc w:val="center"/>
        </w:trPr>
        <w:tc>
          <w:tcPr>
            <w:tcW w:w="1733" w:type="dxa"/>
            <w:tcBorders>
              <w:top w:val="nil"/>
              <w:left w:val="nil"/>
              <w:bottom w:val="single" w:sz="8" w:space="0" w:color="auto"/>
              <w:right w:val="nil"/>
            </w:tcBorders>
            <w:vAlign w:val="center"/>
          </w:tcPr>
          <w:p w14:paraId="0E18F38C" w14:textId="77777777" w:rsidR="0073727E" w:rsidRDefault="0073727E" w:rsidP="00094DF6">
            <w:pPr>
              <w:framePr w:w="3890" w:hSpace="180" w:wrap="auto" w:vAnchor="text" w:hAnchor="page" w:x="5011" w:y="67"/>
              <w:spacing w:line="240" w:lineRule="auto"/>
              <w:ind w:firstLine="0"/>
              <w:jc w:val="left"/>
              <w:rPr>
                <w:color w:val="000000"/>
                <w:kern w:val="0"/>
                <w:sz w:val="16"/>
                <w:szCs w:val="16"/>
              </w:rPr>
            </w:pPr>
            <w:r>
              <w:rPr>
                <w:color w:val="000000"/>
                <w:kern w:val="0"/>
                <w:sz w:val="16"/>
                <w:szCs w:val="16"/>
              </w:rPr>
              <w:t>Total</w:t>
            </w:r>
          </w:p>
        </w:tc>
        <w:tc>
          <w:tcPr>
            <w:tcW w:w="1055" w:type="dxa"/>
            <w:tcBorders>
              <w:top w:val="nil"/>
              <w:left w:val="nil"/>
              <w:bottom w:val="single" w:sz="8" w:space="0" w:color="auto"/>
              <w:right w:val="nil"/>
            </w:tcBorders>
            <w:vAlign w:val="center"/>
          </w:tcPr>
          <w:p w14:paraId="6E4406A4" w14:textId="77777777" w:rsidR="0073727E" w:rsidRDefault="0073727E">
            <w:pPr>
              <w:framePr w:w="3890" w:hSpace="180" w:wrap="auto" w:vAnchor="text" w:hAnchor="page" w:x="5011" w:y="67"/>
              <w:tabs>
                <w:tab w:val="decimal" w:pos="533"/>
              </w:tabs>
              <w:spacing w:line="240" w:lineRule="auto"/>
              <w:ind w:firstLine="0"/>
              <w:jc w:val="left"/>
              <w:rPr>
                <w:color w:val="000000"/>
                <w:kern w:val="0"/>
                <w:sz w:val="16"/>
                <w:szCs w:val="16"/>
              </w:rPr>
            </w:pPr>
            <w:r>
              <w:rPr>
                <w:color w:val="000000"/>
                <w:kern w:val="0"/>
                <w:sz w:val="16"/>
                <w:szCs w:val="16"/>
              </w:rPr>
              <w:t>168</w:t>
            </w:r>
          </w:p>
        </w:tc>
        <w:tc>
          <w:tcPr>
            <w:tcW w:w="1423" w:type="dxa"/>
            <w:tcBorders>
              <w:top w:val="nil"/>
              <w:left w:val="nil"/>
              <w:bottom w:val="single" w:sz="8" w:space="0" w:color="auto"/>
              <w:right w:val="nil"/>
            </w:tcBorders>
            <w:vAlign w:val="center"/>
          </w:tcPr>
          <w:p w14:paraId="42BFB80A" w14:textId="77777777" w:rsidR="0073727E" w:rsidRDefault="0073727E">
            <w:pPr>
              <w:framePr w:w="3890" w:hSpace="180" w:wrap="auto" w:vAnchor="text" w:hAnchor="page" w:x="5011" w:y="67"/>
              <w:tabs>
                <w:tab w:val="decimal" w:pos="533"/>
              </w:tabs>
              <w:spacing w:line="240" w:lineRule="auto"/>
              <w:ind w:firstLine="0"/>
              <w:jc w:val="left"/>
              <w:rPr>
                <w:color w:val="000000"/>
                <w:kern w:val="0"/>
                <w:sz w:val="16"/>
                <w:szCs w:val="16"/>
              </w:rPr>
            </w:pPr>
            <w:r>
              <w:rPr>
                <w:color w:val="000000"/>
                <w:kern w:val="0"/>
                <w:sz w:val="16"/>
                <w:szCs w:val="16"/>
              </w:rPr>
              <w:t>100</w:t>
            </w:r>
          </w:p>
        </w:tc>
      </w:tr>
    </w:tbl>
    <w:p w14:paraId="4CED74FD" w14:textId="77777777" w:rsidR="0073727E" w:rsidRPr="00426987" w:rsidRDefault="0073727E">
      <w:pPr>
        <w:framePr w:w="3890" w:hSpace="180" w:wrap="auto" w:vAnchor="text" w:hAnchor="page" w:x="5011" w:y="67"/>
        <w:rPr>
          <w:color w:val="000000"/>
          <w:sz w:val="10"/>
          <w:szCs w:val="10"/>
        </w:rPr>
      </w:pPr>
    </w:p>
    <w:p w14:paraId="4CADF409" w14:textId="77777777" w:rsidR="0073727E" w:rsidRDefault="0073727E">
      <w:pPr>
        <w:ind w:firstLine="0"/>
        <w:rPr>
          <w:color w:val="000000"/>
        </w:rPr>
      </w:pPr>
      <w:r>
        <w:rPr>
          <w:color w:val="000000"/>
        </w:rPr>
        <w:t xml:space="preserve">Most datasets were developed with foundations (Table 8), accounting for 91.67% of the total. Notably, 8.33% of the datasets were developed by self-support, 34.52% of the datasets were funded by one funding project, and 57.14% of the datasets were funded by two or more funding projects, which usually had a large amount of data, broad coverage, and long time-series. </w:t>
      </w:r>
    </w:p>
    <w:p w14:paraId="4877ED36" w14:textId="77777777" w:rsidR="0073727E" w:rsidRDefault="0073727E">
      <w:pPr>
        <w:rPr>
          <w:color w:val="000000"/>
        </w:rPr>
      </w:pPr>
      <w:r>
        <w:rPr>
          <w:color w:val="000000"/>
        </w:rPr>
        <w:t>There were 344 funding projects (sub-projects) in the 168 published datasets. Among them, 116 projects (33.72%) were from the Natural Science Foundation of China, 78 (22.68%) from the Ministry of Science and Technology of P. R. China, 35 (10.17%) from the Chinese Academy of Sciences, and 104 projects (30.23%) from provincial or company support (Table 9).</w:t>
      </w:r>
    </w:p>
    <w:p w14:paraId="3BD418B1" w14:textId="77777777" w:rsidR="0073727E" w:rsidRDefault="0073727E" w:rsidP="009F2BB3">
      <w:pPr>
        <w:pStyle w:val="3"/>
        <w:spacing w:before="200"/>
        <w:rPr>
          <w:color w:val="000000"/>
        </w:rPr>
      </w:pPr>
      <w:r>
        <w:rPr>
          <w:color w:val="000000"/>
        </w:rPr>
        <w:t>4 Association of Datasets, Research or Discovery Papers, and Data Papers</w:t>
      </w:r>
    </w:p>
    <w:p w14:paraId="52C4239A" w14:textId="77777777" w:rsidR="0073727E" w:rsidRDefault="0073727E">
      <w:pPr>
        <w:spacing w:line="266" w:lineRule="auto"/>
        <w:ind w:firstLine="0"/>
        <w:rPr>
          <w:color w:val="000000"/>
          <w:spacing w:val="-4"/>
        </w:rPr>
      </w:pPr>
      <w:r>
        <w:rPr>
          <w:color w:val="000000"/>
          <w:spacing w:val="-4"/>
        </w:rPr>
        <w:t>There are two kinds of papers associated with a dataset: a data paper and a research or discovery paper. In 2018, there were 94 research papers associated with the published datasets (Table 10). In the</w:t>
      </w:r>
      <w:r>
        <w:rPr>
          <w:color w:val="000000"/>
        </w:rPr>
        <w:t xml:space="preserve"> </w:t>
      </w:r>
      <w:r>
        <w:rPr>
          <w:i/>
          <w:iCs/>
          <w:color w:val="000000"/>
          <w:spacing w:val="-4"/>
        </w:rPr>
        <w:t>Journal of Global Change Data</w:t>
      </w:r>
      <w:r>
        <w:rPr>
          <w:color w:val="000000"/>
          <w:spacing w:val="-4"/>
        </w:rPr>
        <w:t xml:space="preserve"> &amp;</w:t>
      </w:r>
      <w:r>
        <w:rPr>
          <w:i/>
          <w:iCs/>
          <w:color w:val="000000"/>
          <w:spacing w:val="-4"/>
        </w:rPr>
        <w:t xml:space="preserve"> Discovery</w:t>
      </w:r>
      <w:r>
        <w:rPr>
          <w:color w:val="000000"/>
          <w:spacing w:val="-4"/>
        </w:rPr>
        <w:t>, there were several columns, such as data policy and strategy, data technology, data computing environment, data paper, data encyclopedia, and reports on outreach and capacity building. In 2018, 84 papers were published in total, in</w:t>
      </w:r>
      <w:r>
        <w:rPr>
          <w:color w:val="000000"/>
          <w:spacing w:val="-4"/>
        </w:rPr>
        <w:lastRenderedPageBreak/>
        <w:t>cluding 43 data papers</w:t>
      </w:r>
      <w:r w:rsidR="009F2BB3">
        <w:rPr>
          <w:rFonts w:hint="eastAsia"/>
          <w:color w:val="000000"/>
          <w:spacing w:val="-4"/>
        </w:rPr>
        <w:t>,</w:t>
      </w:r>
      <w:r>
        <w:rPr>
          <w:color w:val="000000"/>
          <w:spacing w:val="-4"/>
        </w:rPr>
        <w:t xml:space="preserve"> 2 papers on data technology, 2 on data impact scores, 2 on publishing standards, 3 on data calculation environments, 21 on global change data encyclopedia, 10 on academic activities, and 1 paper on data tool updates.  </w:t>
      </w:r>
    </w:p>
    <w:p w14:paraId="4996BAF6" w14:textId="77777777" w:rsidR="0073727E" w:rsidRDefault="0073727E" w:rsidP="002C4F30">
      <w:pPr>
        <w:spacing w:beforeLines="20" w:before="62" w:after="40"/>
        <w:ind w:firstLine="0"/>
        <w:jc w:val="center"/>
        <w:rPr>
          <w:color w:val="000000"/>
          <w:sz w:val="18"/>
          <w:szCs w:val="18"/>
        </w:rPr>
      </w:pPr>
      <w:r>
        <w:rPr>
          <w:b/>
          <w:bCs/>
          <w:color w:val="000000"/>
          <w:sz w:val="18"/>
          <w:szCs w:val="18"/>
        </w:rPr>
        <w:t xml:space="preserve">Table </w:t>
      </w:r>
      <w:proofErr w:type="gramStart"/>
      <w:r>
        <w:rPr>
          <w:b/>
          <w:bCs/>
          <w:color w:val="000000"/>
          <w:sz w:val="18"/>
          <w:szCs w:val="18"/>
        </w:rPr>
        <w:t xml:space="preserve">9  </w:t>
      </w:r>
      <w:r>
        <w:rPr>
          <w:color w:val="000000"/>
          <w:sz w:val="18"/>
          <w:szCs w:val="18"/>
        </w:rPr>
        <w:t>Statistics</w:t>
      </w:r>
      <w:proofErr w:type="gramEnd"/>
      <w:r>
        <w:rPr>
          <w:color w:val="000000"/>
          <w:sz w:val="18"/>
          <w:szCs w:val="18"/>
        </w:rPr>
        <w:t xml:space="preserve"> of funding projects supporting datasets development and publishing</w:t>
      </w:r>
    </w:p>
    <w:tbl>
      <w:tblPr>
        <w:tblW w:w="7938" w:type="dxa"/>
        <w:jc w:val="center"/>
        <w:tblCellMar>
          <w:left w:w="28" w:type="dxa"/>
          <w:right w:w="28" w:type="dxa"/>
        </w:tblCellMar>
        <w:tblLook w:val="0000" w:firstRow="0" w:lastRow="0" w:firstColumn="0" w:lastColumn="0" w:noHBand="0" w:noVBand="0"/>
      </w:tblPr>
      <w:tblGrid>
        <w:gridCol w:w="1844"/>
        <w:gridCol w:w="1276"/>
        <w:gridCol w:w="850"/>
        <w:gridCol w:w="1816"/>
        <w:gridCol w:w="1303"/>
        <w:gridCol w:w="849"/>
      </w:tblGrid>
      <w:tr w:rsidR="0073727E" w14:paraId="3FC5AA22" w14:textId="77777777" w:rsidTr="00F66818">
        <w:trPr>
          <w:trHeight w:val="255"/>
          <w:jc w:val="center"/>
        </w:trPr>
        <w:tc>
          <w:tcPr>
            <w:tcW w:w="1844" w:type="dxa"/>
            <w:tcBorders>
              <w:top w:val="single" w:sz="8" w:space="0" w:color="auto"/>
              <w:left w:val="nil"/>
              <w:bottom w:val="single" w:sz="4" w:space="0" w:color="auto"/>
              <w:right w:val="nil"/>
            </w:tcBorders>
            <w:shd w:val="clear" w:color="000000" w:fill="D9D9D9"/>
            <w:vAlign w:val="center"/>
          </w:tcPr>
          <w:p w14:paraId="368F5E69" w14:textId="77777777" w:rsidR="0073727E" w:rsidRDefault="0073727E">
            <w:pPr>
              <w:spacing w:line="240" w:lineRule="auto"/>
              <w:ind w:firstLine="0"/>
              <w:jc w:val="center"/>
              <w:rPr>
                <w:color w:val="000000"/>
                <w:kern w:val="0"/>
                <w:sz w:val="16"/>
                <w:szCs w:val="16"/>
              </w:rPr>
            </w:pPr>
            <w:r>
              <w:rPr>
                <w:color w:val="000000"/>
                <w:kern w:val="0"/>
                <w:sz w:val="16"/>
                <w:szCs w:val="16"/>
              </w:rPr>
              <w:t>Foundations</w:t>
            </w:r>
          </w:p>
        </w:tc>
        <w:tc>
          <w:tcPr>
            <w:tcW w:w="1276" w:type="dxa"/>
            <w:tcBorders>
              <w:top w:val="single" w:sz="8" w:space="0" w:color="auto"/>
              <w:left w:val="nil"/>
              <w:bottom w:val="single" w:sz="4" w:space="0" w:color="auto"/>
              <w:right w:val="nil"/>
            </w:tcBorders>
            <w:shd w:val="clear" w:color="000000" w:fill="D9D9D9"/>
            <w:vAlign w:val="center"/>
          </w:tcPr>
          <w:p w14:paraId="3525C354" w14:textId="77777777" w:rsidR="0073727E" w:rsidRDefault="0073727E">
            <w:pPr>
              <w:spacing w:line="240" w:lineRule="auto"/>
              <w:ind w:firstLine="0"/>
              <w:jc w:val="center"/>
              <w:rPr>
                <w:color w:val="000000"/>
                <w:kern w:val="0"/>
                <w:sz w:val="16"/>
                <w:szCs w:val="16"/>
              </w:rPr>
            </w:pPr>
            <w:r>
              <w:rPr>
                <w:color w:val="000000"/>
                <w:kern w:val="0"/>
                <w:sz w:val="16"/>
                <w:szCs w:val="16"/>
              </w:rPr>
              <w:t>Number of funding projects</w:t>
            </w:r>
          </w:p>
        </w:tc>
        <w:tc>
          <w:tcPr>
            <w:tcW w:w="850" w:type="dxa"/>
            <w:tcBorders>
              <w:top w:val="single" w:sz="8" w:space="0" w:color="auto"/>
              <w:left w:val="nil"/>
              <w:bottom w:val="single" w:sz="4" w:space="0" w:color="auto"/>
              <w:right w:val="double" w:sz="4" w:space="0" w:color="auto"/>
            </w:tcBorders>
            <w:shd w:val="clear" w:color="000000" w:fill="D9D9D9"/>
            <w:vAlign w:val="center"/>
          </w:tcPr>
          <w:p w14:paraId="04C3378C" w14:textId="77777777" w:rsidR="0073727E" w:rsidRDefault="0073727E">
            <w:pPr>
              <w:spacing w:line="240" w:lineRule="auto"/>
              <w:ind w:firstLine="0"/>
              <w:jc w:val="center"/>
              <w:rPr>
                <w:color w:val="000000"/>
                <w:kern w:val="0"/>
                <w:sz w:val="16"/>
                <w:szCs w:val="16"/>
              </w:rPr>
            </w:pPr>
            <w:r>
              <w:rPr>
                <w:color w:val="000000"/>
                <w:kern w:val="0"/>
                <w:sz w:val="16"/>
                <w:szCs w:val="16"/>
              </w:rPr>
              <w:t>Percentage (%)</w:t>
            </w:r>
          </w:p>
        </w:tc>
        <w:tc>
          <w:tcPr>
            <w:tcW w:w="1816" w:type="dxa"/>
            <w:tcBorders>
              <w:top w:val="single" w:sz="8" w:space="0" w:color="auto"/>
              <w:left w:val="double" w:sz="4" w:space="0" w:color="auto"/>
              <w:bottom w:val="single" w:sz="4" w:space="0" w:color="auto"/>
              <w:right w:val="nil"/>
            </w:tcBorders>
            <w:shd w:val="clear" w:color="000000" w:fill="D9D9D9"/>
            <w:vAlign w:val="center"/>
          </w:tcPr>
          <w:p w14:paraId="5036BB04" w14:textId="77777777" w:rsidR="0073727E" w:rsidRDefault="0073727E">
            <w:pPr>
              <w:spacing w:line="240" w:lineRule="auto"/>
              <w:ind w:firstLine="0"/>
              <w:jc w:val="center"/>
              <w:rPr>
                <w:color w:val="000000"/>
                <w:kern w:val="0"/>
                <w:sz w:val="16"/>
                <w:szCs w:val="16"/>
              </w:rPr>
            </w:pPr>
            <w:r>
              <w:rPr>
                <w:color w:val="000000"/>
                <w:kern w:val="0"/>
                <w:sz w:val="16"/>
                <w:szCs w:val="16"/>
              </w:rPr>
              <w:t>Foundations</w:t>
            </w:r>
          </w:p>
        </w:tc>
        <w:tc>
          <w:tcPr>
            <w:tcW w:w="1303" w:type="dxa"/>
            <w:tcBorders>
              <w:top w:val="single" w:sz="8" w:space="0" w:color="auto"/>
              <w:left w:val="nil"/>
              <w:bottom w:val="single" w:sz="4" w:space="0" w:color="auto"/>
              <w:right w:val="nil"/>
            </w:tcBorders>
            <w:shd w:val="clear" w:color="000000" w:fill="D9D9D9"/>
            <w:vAlign w:val="center"/>
          </w:tcPr>
          <w:p w14:paraId="671D3E97" w14:textId="77777777" w:rsidR="00263FE7" w:rsidRDefault="0073727E">
            <w:pPr>
              <w:spacing w:line="240" w:lineRule="auto"/>
              <w:ind w:firstLine="0"/>
              <w:jc w:val="center"/>
              <w:rPr>
                <w:color w:val="000000"/>
                <w:kern w:val="0"/>
                <w:sz w:val="16"/>
                <w:szCs w:val="16"/>
              </w:rPr>
            </w:pPr>
            <w:r>
              <w:rPr>
                <w:color w:val="000000"/>
                <w:kern w:val="0"/>
                <w:sz w:val="16"/>
                <w:szCs w:val="16"/>
              </w:rPr>
              <w:t>Number of fund</w:t>
            </w:r>
            <w:r w:rsidR="000D0F76">
              <w:rPr>
                <w:color w:val="000000"/>
                <w:kern w:val="0"/>
                <w:sz w:val="16"/>
                <w:szCs w:val="16"/>
              </w:rPr>
              <w:t>-</w:t>
            </w:r>
          </w:p>
          <w:p w14:paraId="5EB17B64" w14:textId="30C3EB0E" w:rsidR="0073727E" w:rsidRDefault="000D0F76">
            <w:pPr>
              <w:spacing w:line="240" w:lineRule="auto"/>
              <w:ind w:firstLine="0"/>
              <w:jc w:val="center"/>
              <w:rPr>
                <w:color w:val="000000"/>
                <w:kern w:val="0"/>
                <w:sz w:val="16"/>
                <w:szCs w:val="16"/>
              </w:rPr>
            </w:pPr>
            <w:proofErr w:type="spellStart"/>
            <w:r>
              <w:rPr>
                <w:color w:val="000000"/>
                <w:kern w:val="0"/>
                <w:sz w:val="16"/>
                <w:szCs w:val="16"/>
              </w:rPr>
              <w:t>ing</w:t>
            </w:r>
            <w:proofErr w:type="spellEnd"/>
            <w:r>
              <w:rPr>
                <w:color w:val="000000"/>
                <w:kern w:val="0"/>
                <w:sz w:val="16"/>
                <w:szCs w:val="16"/>
              </w:rPr>
              <w:t xml:space="preserve"> p</w:t>
            </w:r>
            <w:r w:rsidR="00263FE7">
              <w:rPr>
                <w:color w:val="000000"/>
                <w:kern w:val="0"/>
                <w:sz w:val="16"/>
                <w:szCs w:val="16"/>
              </w:rPr>
              <w:t>rojects</w:t>
            </w:r>
          </w:p>
        </w:tc>
        <w:tc>
          <w:tcPr>
            <w:tcW w:w="849" w:type="dxa"/>
            <w:tcBorders>
              <w:top w:val="single" w:sz="8" w:space="0" w:color="auto"/>
              <w:left w:val="nil"/>
              <w:bottom w:val="single" w:sz="4" w:space="0" w:color="auto"/>
              <w:right w:val="nil"/>
            </w:tcBorders>
            <w:shd w:val="clear" w:color="000000" w:fill="D9D9D9"/>
            <w:vAlign w:val="center"/>
          </w:tcPr>
          <w:p w14:paraId="59D79D98" w14:textId="77777777" w:rsidR="0073727E" w:rsidRDefault="0073727E">
            <w:pPr>
              <w:spacing w:line="240" w:lineRule="auto"/>
              <w:ind w:firstLine="0"/>
              <w:jc w:val="center"/>
              <w:rPr>
                <w:color w:val="000000"/>
                <w:kern w:val="0"/>
                <w:sz w:val="16"/>
                <w:szCs w:val="16"/>
              </w:rPr>
            </w:pPr>
            <w:r>
              <w:rPr>
                <w:color w:val="000000"/>
                <w:kern w:val="0"/>
                <w:sz w:val="16"/>
                <w:szCs w:val="16"/>
              </w:rPr>
              <w:t>Percentage (%)</w:t>
            </w:r>
          </w:p>
        </w:tc>
      </w:tr>
      <w:tr w:rsidR="0073727E" w14:paraId="517DBEC3" w14:textId="77777777" w:rsidTr="00F66818">
        <w:trPr>
          <w:trHeight w:val="255"/>
          <w:jc w:val="center"/>
        </w:trPr>
        <w:tc>
          <w:tcPr>
            <w:tcW w:w="1844" w:type="dxa"/>
            <w:tcBorders>
              <w:top w:val="single" w:sz="4" w:space="0" w:color="auto"/>
              <w:left w:val="nil"/>
              <w:bottom w:val="nil"/>
              <w:right w:val="nil"/>
            </w:tcBorders>
            <w:vAlign w:val="center"/>
          </w:tcPr>
          <w:p w14:paraId="1D1CB2FF" w14:textId="2D73E6F9" w:rsidR="0073727E" w:rsidRDefault="000D0F76">
            <w:pPr>
              <w:spacing w:line="240" w:lineRule="auto"/>
              <w:ind w:firstLine="0"/>
              <w:jc w:val="left"/>
              <w:rPr>
                <w:color w:val="000000"/>
                <w:kern w:val="0"/>
                <w:sz w:val="16"/>
                <w:szCs w:val="16"/>
              </w:rPr>
            </w:pPr>
            <w:r>
              <w:rPr>
                <w:rFonts w:hint="eastAsia"/>
                <w:color w:val="000000"/>
                <w:kern w:val="0"/>
                <w:sz w:val="16"/>
                <w:szCs w:val="16"/>
              </w:rPr>
              <w:t>Na</w:t>
            </w:r>
            <w:r>
              <w:rPr>
                <w:color w:val="000000"/>
                <w:kern w:val="0"/>
                <w:sz w:val="16"/>
                <w:szCs w:val="16"/>
              </w:rPr>
              <w:t>tional Natural Science Foundation of China</w:t>
            </w:r>
          </w:p>
        </w:tc>
        <w:tc>
          <w:tcPr>
            <w:tcW w:w="1276" w:type="dxa"/>
            <w:tcBorders>
              <w:top w:val="single" w:sz="4" w:space="0" w:color="auto"/>
              <w:left w:val="nil"/>
              <w:bottom w:val="nil"/>
              <w:right w:val="nil"/>
            </w:tcBorders>
            <w:vAlign w:val="center"/>
          </w:tcPr>
          <w:p w14:paraId="710B8F8A" w14:textId="77777777" w:rsidR="0073727E" w:rsidRDefault="0073727E" w:rsidP="001F601C">
            <w:pPr>
              <w:tabs>
                <w:tab w:val="decimal" w:pos="426"/>
              </w:tabs>
              <w:spacing w:line="240" w:lineRule="auto"/>
              <w:ind w:firstLine="0"/>
              <w:jc w:val="center"/>
              <w:rPr>
                <w:color w:val="000000"/>
                <w:kern w:val="0"/>
                <w:sz w:val="16"/>
                <w:szCs w:val="16"/>
              </w:rPr>
            </w:pPr>
            <w:r>
              <w:rPr>
                <w:color w:val="000000"/>
                <w:kern w:val="0"/>
                <w:sz w:val="16"/>
                <w:szCs w:val="16"/>
              </w:rPr>
              <w:t>116</w:t>
            </w:r>
          </w:p>
        </w:tc>
        <w:tc>
          <w:tcPr>
            <w:tcW w:w="850" w:type="dxa"/>
            <w:tcBorders>
              <w:top w:val="single" w:sz="4" w:space="0" w:color="auto"/>
              <w:left w:val="nil"/>
              <w:bottom w:val="nil"/>
              <w:right w:val="double" w:sz="4" w:space="0" w:color="auto"/>
            </w:tcBorders>
            <w:vAlign w:val="center"/>
          </w:tcPr>
          <w:p w14:paraId="638E9618" w14:textId="77777777" w:rsidR="0073727E" w:rsidRDefault="0073727E" w:rsidP="00094DF6">
            <w:pPr>
              <w:tabs>
                <w:tab w:val="decimal" w:pos="426"/>
              </w:tabs>
              <w:spacing w:line="240" w:lineRule="auto"/>
              <w:ind w:firstLine="0"/>
              <w:jc w:val="left"/>
              <w:rPr>
                <w:color w:val="000000"/>
                <w:kern w:val="0"/>
                <w:sz w:val="16"/>
                <w:szCs w:val="16"/>
              </w:rPr>
            </w:pPr>
            <w:r>
              <w:rPr>
                <w:color w:val="000000"/>
                <w:kern w:val="0"/>
                <w:sz w:val="16"/>
                <w:szCs w:val="16"/>
              </w:rPr>
              <w:t>33.72</w:t>
            </w:r>
          </w:p>
        </w:tc>
        <w:tc>
          <w:tcPr>
            <w:tcW w:w="1816" w:type="dxa"/>
            <w:tcBorders>
              <w:top w:val="single" w:sz="4" w:space="0" w:color="auto"/>
              <w:left w:val="double" w:sz="4" w:space="0" w:color="auto"/>
              <w:bottom w:val="nil"/>
              <w:right w:val="nil"/>
            </w:tcBorders>
            <w:vAlign w:val="center"/>
          </w:tcPr>
          <w:p w14:paraId="70210563" w14:textId="64EEFCBA" w:rsidR="0073727E" w:rsidRDefault="0073727E">
            <w:pPr>
              <w:spacing w:line="240" w:lineRule="auto"/>
              <w:ind w:leftChars="38" w:left="81" w:firstLine="0"/>
              <w:jc w:val="left"/>
              <w:rPr>
                <w:color w:val="000000"/>
                <w:kern w:val="0"/>
                <w:sz w:val="16"/>
                <w:szCs w:val="16"/>
              </w:rPr>
            </w:pPr>
            <w:r>
              <w:rPr>
                <w:color w:val="000000"/>
                <w:kern w:val="0"/>
                <w:sz w:val="16"/>
                <w:szCs w:val="16"/>
              </w:rPr>
              <w:t>National Social Science Fund of China</w:t>
            </w:r>
          </w:p>
        </w:tc>
        <w:tc>
          <w:tcPr>
            <w:tcW w:w="1303" w:type="dxa"/>
            <w:tcBorders>
              <w:top w:val="single" w:sz="4" w:space="0" w:color="auto"/>
              <w:left w:val="nil"/>
              <w:bottom w:val="nil"/>
              <w:right w:val="nil"/>
            </w:tcBorders>
            <w:vAlign w:val="center"/>
          </w:tcPr>
          <w:p w14:paraId="3DD88BAB" w14:textId="77777777" w:rsidR="0073727E" w:rsidRDefault="0073727E" w:rsidP="001F601C">
            <w:pPr>
              <w:tabs>
                <w:tab w:val="decimal" w:pos="426"/>
              </w:tabs>
              <w:spacing w:line="240" w:lineRule="auto"/>
              <w:ind w:firstLine="0"/>
              <w:jc w:val="center"/>
              <w:rPr>
                <w:color w:val="000000"/>
                <w:kern w:val="0"/>
                <w:sz w:val="16"/>
                <w:szCs w:val="16"/>
              </w:rPr>
            </w:pPr>
            <w:r>
              <w:rPr>
                <w:color w:val="000000"/>
                <w:kern w:val="0"/>
                <w:sz w:val="16"/>
                <w:szCs w:val="16"/>
              </w:rPr>
              <w:t>3</w:t>
            </w:r>
          </w:p>
        </w:tc>
        <w:tc>
          <w:tcPr>
            <w:tcW w:w="849" w:type="dxa"/>
            <w:tcBorders>
              <w:top w:val="single" w:sz="4" w:space="0" w:color="auto"/>
              <w:left w:val="nil"/>
              <w:bottom w:val="nil"/>
              <w:right w:val="nil"/>
            </w:tcBorders>
            <w:vAlign w:val="center"/>
          </w:tcPr>
          <w:p w14:paraId="3772FDC2" w14:textId="77777777" w:rsidR="0073727E" w:rsidRDefault="0073727E" w:rsidP="005767A4">
            <w:pPr>
              <w:tabs>
                <w:tab w:val="decimal" w:pos="426"/>
              </w:tabs>
              <w:spacing w:line="240" w:lineRule="auto"/>
              <w:ind w:firstLine="0"/>
              <w:jc w:val="center"/>
              <w:rPr>
                <w:color w:val="000000"/>
                <w:kern w:val="0"/>
                <w:sz w:val="16"/>
                <w:szCs w:val="16"/>
              </w:rPr>
            </w:pPr>
            <w:r>
              <w:rPr>
                <w:color w:val="000000"/>
                <w:kern w:val="0"/>
                <w:sz w:val="16"/>
                <w:szCs w:val="16"/>
              </w:rPr>
              <w:t>0.87</w:t>
            </w:r>
          </w:p>
        </w:tc>
      </w:tr>
      <w:tr w:rsidR="0073727E" w14:paraId="1AB52DFB" w14:textId="77777777" w:rsidTr="00F66818">
        <w:trPr>
          <w:trHeight w:val="502"/>
          <w:jc w:val="center"/>
        </w:trPr>
        <w:tc>
          <w:tcPr>
            <w:tcW w:w="1844" w:type="dxa"/>
            <w:tcBorders>
              <w:top w:val="nil"/>
              <w:left w:val="nil"/>
              <w:bottom w:val="nil"/>
              <w:right w:val="nil"/>
            </w:tcBorders>
            <w:vAlign w:val="center"/>
          </w:tcPr>
          <w:p w14:paraId="600C1D06" w14:textId="77777777" w:rsidR="0073727E" w:rsidRDefault="0073727E">
            <w:pPr>
              <w:spacing w:line="240" w:lineRule="auto"/>
              <w:ind w:firstLine="0"/>
              <w:jc w:val="left"/>
              <w:rPr>
                <w:color w:val="000000"/>
                <w:kern w:val="0"/>
                <w:sz w:val="16"/>
                <w:szCs w:val="16"/>
              </w:rPr>
            </w:pPr>
            <w:r>
              <w:rPr>
                <w:color w:val="000000"/>
                <w:kern w:val="0"/>
                <w:sz w:val="16"/>
                <w:szCs w:val="16"/>
              </w:rPr>
              <w:t>Province/Company</w:t>
            </w:r>
          </w:p>
        </w:tc>
        <w:tc>
          <w:tcPr>
            <w:tcW w:w="1276" w:type="dxa"/>
            <w:tcBorders>
              <w:top w:val="nil"/>
              <w:left w:val="nil"/>
              <w:bottom w:val="nil"/>
              <w:right w:val="nil"/>
            </w:tcBorders>
            <w:vAlign w:val="center"/>
          </w:tcPr>
          <w:p w14:paraId="4BC25562" w14:textId="77777777" w:rsidR="0073727E" w:rsidRDefault="0073727E" w:rsidP="001F601C">
            <w:pPr>
              <w:tabs>
                <w:tab w:val="decimal" w:pos="426"/>
              </w:tabs>
              <w:spacing w:line="240" w:lineRule="auto"/>
              <w:ind w:firstLine="0"/>
              <w:jc w:val="center"/>
              <w:rPr>
                <w:color w:val="000000"/>
                <w:kern w:val="0"/>
                <w:sz w:val="16"/>
                <w:szCs w:val="16"/>
              </w:rPr>
            </w:pPr>
            <w:r>
              <w:rPr>
                <w:color w:val="000000"/>
                <w:kern w:val="0"/>
                <w:sz w:val="16"/>
                <w:szCs w:val="16"/>
              </w:rPr>
              <w:t>104</w:t>
            </w:r>
          </w:p>
        </w:tc>
        <w:tc>
          <w:tcPr>
            <w:tcW w:w="850" w:type="dxa"/>
            <w:tcBorders>
              <w:top w:val="nil"/>
              <w:left w:val="nil"/>
              <w:bottom w:val="nil"/>
              <w:right w:val="double" w:sz="4" w:space="0" w:color="auto"/>
            </w:tcBorders>
            <w:vAlign w:val="center"/>
          </w:tcPr>
          <w:p w14:paraId="79526125" w14:textId="77777777" w:rsidR="0073727E" w:rsidRDefault="0073727E" w:rsidP="00094DF6">
            <w:pPr>
              <w:tabs>
                <w:tab w:val="decimal" w:pos="426"/>
              </w:tabs>
              <w:spacing w:line="240" w:lineRule="auto"/>
              <w:ind w:firstLine="0"/>
              <w:jc w:val="left"/>
              <w:rPr>
                <w:color w:val="000000"/>
                <w:kern w:val="0"/>
                <w:sz w:val="16"/>
                <w:szCs w:val="16"/>
              </w:rPr>
            </w:pPr>
            <w:r>
              <w:rPr>
                <w:color w:val="000000"/>
                <w:kern w:val="0"/>
                <w:sz w:val="16"/>
                <w:szCs w:val="16"/>
              </w:rPr>
              <w:t>30.23</w:t>
            </w:r>
          </w:p>
        </w:tc>
        <w:tc>
          <w:tcPr>
            <w:tcW w:w="1816" w:type="dxa"/>
            <w:tcBorders>
              <w:top w:val="nil"/>
              <w:left w:val="double" w:sz="4" w:space="0" w:color="auto"/>
              <w:bottom w:val="nil"/>
              <w:right w:val="nil"/>
            </w:tcBorders>
            <w:vAlign w:val="center"/>
          </w:tcPr>
          <w:p w14:paraId="6865D2C2" w14:textId="77777777" w:rsidR="0073727E" w:rsidRDefault="0073727E">
            <w:pPr>
              <w:spacing w:line="240" w:lineRule="auto"/>
              <w:ind w:leftChars="38" w:left="81" w:firstLine="0"/>
              <w:jc w:val="left"/>
              <w:rPr>
                <w:color w:val="000000"/>
                <w:kern w:val="0"/>
                <w:sz w:val="16"/>
                <w:szCs w:val="16"/>
              </w:rPr>
            </w:pPr>
            <w:r>
              <w:rPr>
                <w:color w:val="000000"/>
                <w:kern w:val="0"/>
                <w:sz w:val="16"/>
                <w:szCs w:val="16"/>
              </w:rPr>
              <w:t>Ministry of Natural Resources of P. R. China</w:t>
            </w:r>
          </w:p>
        </w:tc>
        <w:tc>
          <w:tcPr>
            <w:tcW w:w="1303" w:type="dxa"/>
            <w:tcBorders>
              <w:top w:val="nil"/>
              <w:left w:val="nil"/>
              <w:bottom w:val="nil"/>
              <w:right w:val="nil"/>
            </w:tcBorders>
            <w:vAlign w:val="center"/>
          </w:tcPr>
          <w:p w14:paraId="2553424E" w14:textId="77777777" w:rsidR="0073727E" w:rsidRDefault="0073727E" w:rsidP="001F601C">
            <w:pPr>
              <w:tabs>
                <w:tab w:val="decimal" w:pos="426"/>
              </w:tabs>
              <w:spacing w:line="240" w:lineRule="auto"/>
              <w:ind w:firstLine="0"/>
              <w:jc w:val="center"/>
              <w:rPr>
                <w:color w:val="000000"/>
                <w:kern w:val="0"/>
                <w:sz w:val="16"/>
                <w:szCs w:val="16"/>
              </w:rPr>
            </w:pPr>
            <w:r>
              <w:rPr>
                <w:color w:val="000000"/>
                <w:kern w:val="0"/>
                <w:sz w:val="16"/>
                <w:szCs w:val="16"/>
              </w:rPr>
              <w:t>1</w:t>
            </w:r>
          </w:p>
        </w:tc>
        <w:tc>
          <w:tcPr>
            <w:tcW w:w="849" w:type="dxa"/>
            <w:tcBorders>
              <w:top w:val="nil"/>
              <w:left w:val="nil"/>
              <w:bottom w:val="nil"/>
              <w:right w:val="nil"/>
            </w:tcBorders>
            <w:vAlign w:val="center"/>
          </w:tcPr>
          <w:p w14:paraId="06237E69" w14:textId="77777777" w:rsidR="0073727E" w:rsidRDefault="0073727E" w:rsidP="005767A4">
            <w:pPr>
              <w:tabs>
                <w:tab w:val="decimal" w:pos="426"/>
              </w:tabs>
              <w:spacing w:line="240" w:lineRule="auto"/>
              <w:ind w:firstLine="0"/>
              <w:jc w:val="center"/>
              <w:rPr>
                <w:color w:val="000000"/>
                <w:kern w:val="0"/>
                <w:sz w:val="16"/>
                <w:szCs w:val="16"/>
              </w:rPr>
            </w:pPr>
            <w:r>
              <w:rPr>
                <w:color w:val="000000"/>
                <w:kern w:val="0"/>
                <w:sz w:val="16"/>
                <w:szCs w:val="16"/>
              </w:rPr>
              <w:t>0.29</w:t>
            </w:r>
          </w:p>
        </w:tc>
      </w:tr>
      <w:tr w:rsidR="0073727E" w14:paraId="549ABE4B" w14:textId="77777777" w:rsidTr="00F66818">
        <w:trPr>
          <w:trHeight w:val="255"/>
          <w:jc w:val="center"/>
        </w:trPr>
        <w:tc>
          <w:tcPr>
            <w:tcW w:w="1844" w:type="dxa"/>
            <w:tcBorders>
              <w:top w:val="nil"/>
              <w:left w:val="nil"/>
              <w:bottom w:val="nil"/>
              <w:right w:val="nil"/>
            </w:tcBorders>
            <w:vAlign w:val="center"/>
          </w:tcPr>
          <w:p w14:paraId="33B1B3A0" w14:textId="03BC616F" w:rsidR="0073727E" w:rsidRDefault="000D0F76">
            <w:pPr>
              <w:spacing w:line="240" w:lineRule="auto"/>
              <w:ind w:firstLine="0"/>
              <w:jc w:val="left"/>
              <w:rPr>
                <w:color w:val="000000"/>
                <w:kern w:val="0"/>
                <w:sz w:val="16"/>
                <w:szCs w:val="16"/>
              </w:rPr>
            </w:pPr>
            <w:r>
              <w:rPr>
                <w:color w:val="000000"/>
                <w:kern w:val="0"/>
                <w:sz w:val="16"/>
                <w:szCs w:val="16"/>
              </w:rPr>
              <w:t>Ministry of Science and Technology of P. R. China</w:t>
            </w:r>
          </w:p>
        </w:tc>
        <w:tc>
          <w:tcPr>
            <w:tcW w:w="1276" w:type="dxa"/>
            <w:tcBorders>
              <w:top w:val="nil"/>
              <w:left w:val="nil"/>
              <w:bottom w:val="nil"/>
              <w:right w:val="nil"/>
            </w:tcBorders>
            <w:vAlign w:val="center"/>
          </w:tcPr>
          <w:p w14:paraId="4344D8DE" w14:textId="77777777" w:rsidR="0073727E" w:rsidRDefault="0073727E" w:rsidP="001F601C">
            <w:pPr>
              <w:tabs>
                <w:tab w:val="decimal" w:pos="426"/>
              </w:tabs>
              <w:spacing w:line="240" w:lineRule="auto"/>
              <w:ind w:firstLine="0"/>
              <w:jc w:val="center"/>
              <w:rPr>
                <w:color w:val="000000"/>
                <w:kern w:val="0"/>
                <w:sz w:val="16"/>
                <w:szCs w:val="16"/>
              </w:rPr>
            </w:pPr>
            <w:r>
              <w:rPr>
                <w:color w:val="000000"/>
                <w:kern w:val="0"/>
                <w:sz w:val="16"/>
                <w:szCs w:val="16"/>
              </w:rPr>
              <w:t>78</w:t>
            </w:r>
          </w:p>
        </w:tc>
        <w:tc>
          <w:tcPr>
            <w:tcW w:w="850" w:type="dxa"/>
            <w:tcBorders>
              <w:top w:val="nil"/>
              <w:left w:val="nil"/>
              <w:bottom w:val="nil"/>
              <w:right w:val="double" w:sz="4" w:space="0" w:color="auto"/>
            </w:tcBorders>
            <w:vAlign w:val="center"/>
          </w:tcPr>
          <w:p w14:paraId="43408B06" w14:textId="77777777" w:rsidR="0073727E" w:rsidRDefault="0073727E" w:rsidP="00094DF6">
            <w:pPr>
              <w:tabs>
                <w:tab w:val="decimal" w:pos="426"/>
              </w:tabs>
              <w:spacing w:line="240" w:lineRule="auto"/>
              <w:ind w:firstLine="0"/>
              <w:jc w:val="left"/>
              <w:rPr>
                <w:color w:val="000000"/>
                <w:kern w:val="0"/>
                <w:sz w:val="16"/>
                <w:szCs w:val="16"/>
              </w:rPr>
            </w:pPr>
            <w:r>
              <w:rPr>
                <w:color w:val="000000"/>
                <w:kern w:val="0"/>
                <w:sz w:val="16"/>
                <w:szCs w:val="16"/>
              </w:rPr>
              <w:t>22.68</w:t>
            </w:r>
          </w:p>
        </w:tc>
        <w:tc>
          <w:tcPr>
            <w:tcW w:w="1816" w:type="dxa"/>
            <w:tcBorders>
              <w:top w:val="nil"/>
              <w:left w:val="double" w:sz="4" w:space="0" w:color="auto"/>
              <w:bottom w:val="nil"/>
              <w:right w:val="nil"/>
            </w:tcBorders>
            <w:vAlign w:val="center"/>
          </w:tcPr>
          <w:p w14:paraId="1E223EDF" w14:textId="77777777" w:rsidR="0073727E" w:rsidRDefault="0073727E">
            <w:pPr>
              <w:spacing w:line="240" w:lineRule="auto"/>
              <w:ind w:leftChars="38" w:left="81" w:firstLine="0"/>
              <w:jc w:val="left"/>
              <w:rPr>
                <w:color w:val="000000"/>
                <w:kern w:val="0"/>
                <w:sz w:val="16"/>
                <w:szCs w:val="16"/>
              </w:rPr>
            </w:pPr>
            <w:r>
              <w:rPr>
                <w:color w:val="000000"/>
                <w:kern w:val="0"/>
                <w:sz w:val="16"/>
                <w:szCs w:val="16"/>
              </w:rPr>
              <w:t>National Development and Reform Commission</w:t>
            </w:r>
          </w:p>
        </w:tc>
        <w:tc>
          <w:tcPr>
            <w:tcW w:w="1303" w:type="dxa"/>
            <w:tcBorders>
              <w:top w:val="nil"/>
              <w:left w:val="nil"/>
              <w:bottom w:val="nil"/>
              <w:right w:val="nil"/>
            </w:tcBorders>
            <w:vAlign w:val="center"/>
          </w:tcPr>
          <w:p w14:paraId="22D2B4C0" w14:textId="77777777" w:rsidR="0073727E" w:rsidRDefault="0073727E" w:rsidP="001F601C">
            <w:pPr>
              <w:tabs>
                <w:tab w:val="decimal" w:pos="426"/>
              </w:tabs>
              <w:spacing w:line="240" w:lineRule="auto"/>
              <w:ind w:firstLine="0"/>
              <w:jc w:val="center"/>
              <w:rPr>
                <w:color w:val="000000"/>
                <w:kern w:val="0"/>
                <w:sz w:val="16"/>
                <w:szCs w:val="16"/>
              </w:rPr>
            </w:pPr>
            <w:r>
              <w:rPr>
                <w:color w:val="000000"/>
                <w:kern w:val="0"/>
                <w:sz w:val="16"/>
                <w:szCs w:val="16"/>
              </w:rPr>
              <w:t>1</w:t>
            </w:r>
          </w:p>
        </w:tc>
        <w:tc>
          <w:tcPr>
            <w:tcW w:w="849" w:type="dxa"/>
            <w:tcBorders>
              <w:top w:val="nil"/>
              <w:left w:val="nil"/>
              <w:bottom w:val="nil"/>
              <w:right w:val="nil"/>
            </w:tcBorders>
            <w:vAlign w:val="center"/>
          </w:tcPr>
          <w:p w14:paraId="086CE506" w14:textId="77777777" w:rsidR="0073727E" w:rsidRDefault="0073727E" w:rsidP="005767A4">
            <w:pPr>
              <w:tabs>
                <w:tab w:val="decimal" w:pos="426"/>
              </w:tabs>
              <w:spacing w:line="240" w:lineRule="auto"/>
              <w:ind w:firstLine="0"/>
              <w:jc w:val="center"/>
              <w:rPr>
                <w:color w:val="000000"/>
                <w:kern w:val="0"/>
                <w:sz w:val="16"/>
                <w:szCs w:val="16"/>
              </w:rPr>
            </w:pPr>
            <w:r>
              <w:rPr>
                <w:color w:val="000000"/>
                <w:kern w:val="0"/>
                <w:sz w:val="16"/>
                <w:szCs w:val="16"/>
              </w:rPr>
              <w:t>0.29</w:t>
            </w:r>
          </w:p>
        </w:tc>
      </w:tr>
      <w:tr w:rsidR="0073727E" w14:paraId="6D5E8113" w14:textId="77777777" w:rsidTr="00F66818">
        <w:trPr>
          <w:trHeight w:val="255"/>
          <w:jc w:val="center"/>
        </w:trPr>
        <w:tc>
          <w:tcPr>
            <w:tcW w:w="1844" w:type="dxa"/>
            <w:tcBorders>
              <w:top w:val="nil"/>
              <w:left w:val="nil"/>
              <w:bottom w:val="nil"/>
              <w:right w:val="nil"/>
            </w:tcBorders>
            <w:vAlign w:val="center"/>
          </w:tcPr>
          <w:p w14:paraId="4F83160B" w14:textId="3F625B83" w:rsidR="0073727E" w:rsidRDefault="0073727E">
            <w:pPr>
              <w:spacing w:line="240" w:lineRule="auto"/>
              <w:ind w:firstLine="0"/>
              <w:jc w:val="left"/>
              <w:rPr>
                <w:color w:val="000000"/>
                <w:kern w:val="0"/>
                <w:sz w:val="16"/>
                <w:szCs w:val="16"/>
              </w:rPr>
            </w:pPr>
            <w:r>
              <w:rPr>
                <w:color w:val="000000"/>
                <w:kern w:val="0"/>
                <w:sz w:val="16"/>
                <w:szCs w:val="16"/>
              </w:rPr>
              <w:t>Chinese Academy of Sciences</w:t>
            </w:r>
          </w:p>
        </w:tc>
        <w:tc>
          <w:tcPr>
            <w:tcW w:w="1276" w:type="dxa"/>
            <w:tcBorders>
              <w:top w:val="nil"/>
              <w:left w:val="nil"/>
              <w:bottom w:val="nil"/>
              <w:right w:val="nil"/>
            </w:tcBorders>
            <w:vAlign w:val="center"/>
          </w:tcPr>
          <w:p w14:paraId="72F172D1" w14:textId="77777777" w:rsidR="0073727E" w:rsidRDefault="0073727E" w:rsidP="001F601C">
            <w:pPr>
              <w:tabs>
                <w:tab w:val="decimal" w:pos="426"/>
              </w:tabs>
              <w:spacing w:line="240" w:lineRule="auto"/>
              <w:ind w:firstLine="0"/>
              <w:jc w:val="center"/>
              <w:rPr>
                <w:color w:val="000000"/>
                <w:kern w:val="0"/>
                <w:sz w:val="16"/>
                <w:szCs w:val="16"/>
              </w:rPr>
            </w:pPr>
            <w:r>
              <w:rPr>
                <w:color w:val="000000"/>
                <w:kern w:val="0"/>
                <w:sz w:val="16"/>
                <w:szCs w:val="16"/>
              </w:rPr>
              <w:t>35</w:t>
            </w:r>
          </w:p>
        </w:tc>
        <w:tc>
          <w:tcPr>
            <w:tcW w:w="850" w:type="dxa"/>
            <w:tcBorders>
              <w:top w:val="nil"/>
              <w:left w:val="nil"/>
              <w:bottom w:val="nil"/>
              <w:right w:val="double" w:sz="4" w:space="0" w:color="auto"/>
            </w:tcBorders>
            <w:vAlign w:val="center"/>
          </w:tcPr>
          <w:p w14:paraId="33CEBF6D" w14:textId="77777777" w:rsidR="0073727E" w:rsidRDefault="0073727E" w:rsidP="00094DF6">
            <w:pPr>
              <w:tabs>
                <w:tab w:val="decimal" w:pos="426"/>
              </w:tabs>
              <w:spacing w:line="240" w:lineRule="auto"/>
              <w:ind w:firstLine="0"/>
              <w:jc w:val="left"/>
              <w:rPr>
                <w:color w:val="000000"/>
                <w:kern w:val="0"/>
                <w:sz w:val="16"/>
                <w:szCs w:val="16"/>
              </w:rPr>
            </w:pPr>
            <w:r>
              <w:rPr>
                <w:color w:val="000000"/>
                <w:kern w:val="0"/>
                <w:sz w:val="16"/>
                <w:szCs w:val="16"/>
              </w:rPr>
              <w:t>10.17</w:t>
            </w:r>
          </w:p>
        </w:tc>
        <w:tc>
          <w:tcPr>
            <w:tcW w:w="1816" w:type="dxa"/>
            <w:tcBorders>
              <w:top w:val="nil"/>
              <w:left w:val="double" w:sz="4" w:space="0" w:color="auto"/>
              <w:bottom w:val="nil"/>
              <w:right w:val="nil"/>
            </w:tcBorders>
            <w:vAlign w:val="center"/>
          </w:tcPr>
          <w:p w14:paraId="1D928A0C" w14:textId="77777777" w:rsidR="0073727E" w:rsidRDefault="0073727E">
            <w:pPr>
              <w:spacing w:line="240" w:lineRule="auto"/>
              <w:ind w:leftChars="38" w:left="81" w:firstLine="0"/>
              <w:jc w:val="left"/>
              <w:rPr>
                <w:color w:val="000000"/>
                <w:kern w:val="0"/>
                <w:sz w:val="16"/>
                <w:szCs w:val="16"/>
              </w:rPr>
            </w:pPr>
            <w:r>
              <w:rPr>
                <w:color w:val="000000"/>
                <w:kern w:val="0"/>
                <w:sz w:val="16"/>
                <w:szCs w:val="16"/>
              </w:rPr>
              <w:t>Ministry of Transport of P. R. China</w:t>
            </w:r>
          </w:p>
        </w:tc>
        <w:tc>
          <w:tcPr>
            <w:tcW w:w="1303" w:type="dxa"/>
            <w:tcBorders>
              <w:top w:val="nil"/>
              <w:left w:val="nil"/>
              <w:bottom w:val="nil"/>
              <w:right w:val="nil"/>
            </w:tcBorders>
            <w:vAlign w:val="center"/>
          </w:tcPr>
          <w:p w14:paraId="19C6B2D9" w14:textId="77777777" w:rsidR="0073727E" w:rsidRDefault="0073727E" w:rsidP="001F601C">
            <w:pPr>
              <w:tabs>
                <w:tab w:val="decimal" w:pos="426"/>
              </w:tabs>
              <w:spacing w:line="240" w:lineRule="auto"/>
              <w:ind w:firstLine="0"/>
              <w:jc w:val="center"/>
              <w:rPr>
                <w:color w:val="000000"/>
                <w:kern w:val="0"/>
                <w:sz w:val="16"/>
                <w:szCs w:val="16"/>
              </w:rPr>
            </w:pPr>
            <w:r>
              <w:rPr>
                <w:color w:val="000000"/>
                <w:kern w:val="0"/>
                <w:sz w:val="16"/>
                <w:szCs w:val="16"/>
              </w:rPr>
              <w:t>1</w:t>
            </w:r>
          </w:p>
        </w:tc>
        <w:tc>
          <w:tcPr>
            <w:tcW w:w="849" w:type="dxa"/>
            <w:tcBorders>
              <w:top w:val="nil"/>
              <w:left w:val="nil"/>
              <w:bottom w:val="nil"/>
              <w:right w:val="nil"/>
            </w:tcBorders>
            <w:vAlign w:val="center"/>
          </w:tcPr>
          <w:p w14:paraId="76C7E30E" w14:textId="77777777" w:rsidR="0073727E" w:rsidRDefault="0073727E" w:rsidP="005767A4">
            <w:pPr>
              <w:tabs>
                <w:tab w:val="decimal" w:pos="426"/>
              </w:tabs>
              <w:spacing w:line="240" w:lineRule="auto"/>
              <w:ind w:firstLine="0"/>
              <w:jc w:val="center"/>
              <w:rPr>
                <w:color w:val="000000"/>
                <w:kern w:val="0"/>
                <w:sz w:val="16"/>
                <w:szCs w:val="16"/>
              </w:rPr>
            </w:pPr>
            <w:r>
              <w:rPr>
                <w:color w:val="000000"/>
                <w:kern w:val="0"/>
                <w:sz w:val="16"/>
                <w:szCs w:val="16"/>
              </w:rPr>
              <w:t>0.29</w:t>
            </w:r>
          </w:p>
        </w:tc>
      </w:tr>
      <w:tr w:rsidR="0073727E" w14:paraId="4330FCFE" w14:textId="77777777" w:rsidTr="00F66818">
        <w:trPr>
          <w:trHeight w:val="255"/>
          <w:jc w:val="center"/>
        </w:trPr>
        <w:tc>
          <w:tcPr>
            <w:tcW w:w="1844" w:type="dxa"/>
            <w:tcBorders>
              <w:top w:val="nil"/>
              <w:left w:val="nil"/>
              <w:bottom w:val="single" w:sz="8" w:space="0" w:color="auto"/>
              <w:right w:val="nil"/>
            </w:tcBorders>
            <w:vAlign w:val="center"/>
          </w:tcPr>
          <w:p w14:paraId="5D8AB2CE" w14:textId="77777777" w:rsidR="0073727E" w:rsidRDefault="0073727E">
            <w:pPr>
              <w:spacing w:line="240" w:lineRule="auto"/>
              <w:ind w:firstLine="0"/>
              <w:jc w:val="left"/>
              <w:rPr>
                <w:color w:val="000000"/>
                <w:kern w:val="0"/>
                <w:sz w:val="16"/>
                <w:szCs w:val="16"/>
              </w:rPr>
            </w:pPr>
            <w:r>
              <w:rPr>
                <w:color w:val="000000"/>
                <w:kern w:val="0"/>
                <w:sz w:val="16"/>
                <w:szCs w:val="16"/>
              </w:rPr>
              <w:t>Ministry of Education of P. R. China</w:t>
            </w:r>
          </w:p>
        </w:tc>
        <w:tc>
          <w:tcPr>
            <w:tcW w:w="1276" w:type="dxa"/>
            <w:tcBorders>
              <w:top w:val="nil"/>
              <w:left w:val="nil"/>
              <w:bottom w:val="single" w:sz="8" w:space="0" w:color="auto"/>
              <w:right w:val="nil"/>
            </w:tcBorders>
            <w:vAlign w:val="center"/>
          </w:tcPr>
          <w:p w14:paraId="2CFA813F" w14:textId="77777777" w:rsidR="0073727E" w:rsidRDefault="0073727E" w:rsidP="001F601C">
            <w:pPr>
              <w:tabs>
                <w:tab w:val="decimal" w:pos="426"/>
              </w:tabs>
              <w:spacing w:line="240" w:lineRule="auto"/>
              <w:ind w:firstLine="0"/>
              <w:jc w:val="center"/>
              <w:rPr>
                <w:color w:val="000000"/>
                <w:kern w:val="0"/>
                <w:sz w:val="16"/>
                <w:szCs w:val="16"/>
              </w:rPr>
            </w:pPr>
            <w:r>
              <w:rPr>
                <w:color w:val="000000"/>
                <w:kern w:val="0"/>
                <w:sz w:val="16"/>
                <w:szCs w:val="16"/>
              </w:rPr>
              <w:t>5</w:t>
            </w:r>
          </w:p>
        </w:tc>
        <w:tc>
          <w:tcPr>
            <w:tcW w:w="850" w:type="dxa"/>
            <w:tcBorders>
              <w:top w:val="nil"/>
              <w:left w:val="nil"/>
              <w:bottom w:val="single" w:sz="8" w:space="0" w:color="auto"/>
              <w:right w:val="double" w:sz="4" w:space="0" w:color="auto"/>
            </w:tcBorders>
            <w:vAlign w:val="center"/>
          </w:tcPr>
          <w:p w14:paraId="213D23C2" w14:textId="77777777" w:rsidR="0073727E" w:rsidRDefault="0073727E" w:rsidP="00094DF6">
            <w:pPr>
              <w:tabs>
                <w:tab w:val="decimal" w:pos="426"/>
              </w:tabs>
              <w:spacing w:line="240" w:lineRule="auto"/>
              <w:ind w:firstLine="0"/>
              <w:jc w:val="left"/>
              <w:rPr>
                <w:color w:val="000000"/>
                <w:kern w:val="0"/>
                <w:sz w:val="16"/>
                <w:szCs w:val="16"/>
              </w:rPr>
            </w:pPr>
            <w:r>
              <w:rPr>
                <w:color w:val="000000"/>
                <w:kern w:val="0"/>
                <w:sz w:val="16"/>
                <w:szCs w:val="16"/>
              </w:rPr>
              <w:t>1.45</w:t>
            </w:r>
          </w:p>
        </w:tc>
        <w:tc>
          <w:tcPr>
            <w:tcW w:w="1816" w:type="dxa"/>
            <w:tcBorders>
              <w:top w:val="nil"/>
              <w:left w:val="double" w:sz="4" w:space="0" w:color="auto"/>
              <w:bottom w:val="single" w:sz="8" w:space="0" w:color="auto"/>
              <w:right w:val="nil"/>
            </w:tcBorders>
            <w:vAlign w:val="center"/>
          </w:tcPr>
          <w:p w14:paraId="41918319" w14:textId="77777777" w:rsidR="0073727E" w:rsidRDefault="0073727E">
            <w:pPr>
              <w:spacing w:line="240" w:lineRule="auto"/>
              <w:ind w:firstLineChars="49" w:firstLine="80"/>
              <w:jc w:val="left"/>
              <w:rPr>
                <w:color w:val="000000"/>
                <w:kern w:val="0"/>
                <w:sz w:val="16"/>
                <w:szCs w:val="16"/>
              </w:rPr>
            </w:pPr>
            <w:r>
              <w:rPr>
                <w:color w:val="000000"/>
                <w:kern w:val="0"/>
                <w:sz w:val="16"/>
                <w:szCs w:val="16"/>
              </w:rPr>
              <w:t>Total</w:t>
            </w:r>
          </w:p>
        </w:tc>
        <w:tc>
          <w:tcPr>
            <w:tcW w:w="1303" w:type="dxa"/>
            <w:tcBorders>
              <w:top w:val="nil"/>
              <w:left w:val="nil"/>
              <w:bottom w:val="single" w:sz="8" w:space="0" w:color="auto"/>
              <w:right w:val="nil"/>
            </w:tcBorders>
            <w:vAlign w:val="center"/>
          </w:tcPr>
          <w:p w14:paraId="065F23B6" w14:textId="77777777" w:rsidR="0073727E" w:rsidRDefault="0073727E" w:rsidP="001F601C">
            <w:pPr>
              <w:tabs>
                <w:tab w:val="decimal" w:pos="426"/>
              </w:tabs>
              <w:spacing w:line="240" w:lineRule="auto"/>
              <w:ind w:firstLine="0"/>
              <w:jc w:val="center"/>
              <w:rPr>
                <w:color w:val="000000"/>
                <w:kern w:val="0"/>
                <w:sz w:val="16"/>
                <w:szCs w:val="16"/>
              </w:rPr>
            </w:pPr>
            <w:r>
              <w:rPr>
                <w:color w:val="000000"/>
                <w:kern w:val="0"/>
                <w:sz w:val="16"/>
                <w:szCs w:val="16"/>
              </w:rPr>
              <w:t>344</w:t>
            </w:r>
          </w:p>
        </w:tc>
        <w:tc>
          <w:tcPr>
            <w:tcW w:w="849" w:type="dxa"/>
            <w:tcBorders>
              <w:top w:val="nil"/>
              <w:left w:val="nil"/>
              <w:bottom w:val="single" w:sz="8" w:space="0" w:color="auto"/>
              <w:right w:val="nil"/>
            </w:tcBorders>
            <w:vAlign w:val="center"/>
          </w:tcPr>
          <w:p w14:paraId="0AE9B77D" w14:textId="2C467C86" w:rsidR="0073727E" w:rsidRDefault="0073727E" w:rsidP="005767A4">
            <w:pPr>
              <w:tabs>
                <w:tab w:val="decimal" w:pos="426"/>
              </w:tabs>
              <w:spacing w:line="240" w:lineRule="auto"/>
              <w:ind w:firstLineChars="100" w:firstLine="163"/>
              <w:jc w:val="center"/>
              <w:rPr>
                <w:color w:val="000000"/>
                <w:kern w:val="0"/>
                <w:sz w:val="16"/>
                <w:szCs w:val="16"/>
              </w:rPr>
            </w:pPr>
            <w:r>
              <w:rPr>
                <w:color w:val="000000"/>
                <w:kern w:val="0"/>
                <w:sz w:val="16"/>
                <w:szCs w:val="16"/>
              </w:rPr>
              <w:t>100</w:t>
            </w:r>
            <w:r w:rsidR="005767A4">
              <w:rPr>
                <w:color w:val="000000"/>
                <w:kern w:val="0"/>
                <w:sz w:val="16"/>
                <w:szCs w:val="16"/>
              </w:rPr>
              <w:t>.00</w:t>
            </w:r>
          </w:p>
        </w:tc>
      </w:tr>
    </w:tbl>
    <w:p w14:paraId="49667A29" w14:textId="77777777" w:rsidR="0073727E" w:rsidRDefault="0073727E">
      <w:pPr>
        <w:pStyle w:val="3"/>
        <w:rPr>
          <w:color w:val="000000"/>
        </w:rPr>
      </w:pPr>
      <w:r>
        <w:rPr>
          <w:color w:val="000000"/>
        </w:rPr>
        <w:t>5 Statistics of Data Sharing</w:t>
      </w:r>
    </w:p>
    <w:p w14:paraId="7B694138" w14:textId="77777777" w:rsidR="0073727E" w:rsidRDefault="0073727E">
      <w:pPr>
        <w:framePr w:w="4324" w:hSpace="180" w:wrap="auto" w:vAnchor="text" w:hAnchor="page" w:x="4631" w:y="205"/>
        <w:spacing w:after="40"/>
        <w:ind w:firstLine="0"/>
        <w:jc w:val="center"/>
        <w:rPr>
          <w:color w:val="000000"/>
          <w:spacing w:val="-4"/>
          <w:sz w:val="18"/>
          <w:szCs w:val="18"/>
        </w:rPr>
      </w:pPr>
      <w:r>
        <w:rPr>
          <w:b/>
          <w:bCs/>
          <w:color w:val="000000"/>
          <w:spacing w:val="-4"/>
          <w:sz w:val="18"/>
          <w:szCs w:val="18"/>
        </w:rPr>
        <w:t xml:space="preserve">Table </w:t>
      </w:r>
      <w:proofErr w:type="gramStart"/>
      <w:r>
        <w:rPr>
          <w:b/>
          <w:bCs/>
          <w:color w:val="000000"/>
          <w:spacing w:val="-4"/>
          <w:sz w:val="18"/>
          <w:szCs w:val="18"/>
        </w:rPr>
        <w:t xml:space="preserve">10 </w:t>
      </w:r>
      <w:r>
        <w:rPr>
          <w:color w:val="000000"/>
          <w:spacing w:val="-4"/>
          <w:sz w:val="18"/>
          <w:szCs w:val="18"/>
        </w:rPr>
        <w:t xml:space="preserve"> Statistics</w:t>
      </w:r>
      <w:proofErr w:type="gramEnd"/>
      <w:r>
        <w:rPr>
          <w:color w:val="000000"/>
          <w:spacing w:val="-4"/>
          <w:sz w:val="18"/>
          <w:szCs w:val="18"/>
        </w:rPr>
        <w:t xml:space="preserve"> of datasets with its information</w:t>
      </w:r>
    </w:p>
    <w:tbl>
      <w:tblPr>
        <w:tblW w:w="4329" w:type="dxa"/>
        <w:jc w:val="center"/>
        <w:tblLayout w:type="fixed"/>
        <w:tblCellMar>
          <w:left w:w="0" w:type="dxa"/>
          <w:right w:w="0" w:type="dxa"/>
        </w:tblCellMar>
        <w:tblLook w:val="0000" w:firstRow="0" w:lastRow="0" w:firstColumn="0" w:lastColumn="0" w:noHBand="0" w:noVBand="0"/>
      </w:tblPr>
      <w:tblGrid>
        <w:gridCol w:w="864"/>
        <w:gridCol w:w="623"/>
        <w:gridCol w:w="980"/>
        <w:gridCol w:w="1316"/>
        <w:gridCol w:w="546"/>
      </w:tblGrid>
      <w:tr w:rsidR="0073727E" w14:paraId="0D3A2201" w14:textId="77777777">
        <w:trPr>
          <w:trHeight w:val="284"/>
          <w:jc w:val="center"/>
        </w:trPr>
        <w:tc>
          <w:tcPr>
            <w:tcW w:w="864" w:type="dxa"/>
            <w:tcBorders>
              <w:top w:val="single" w:sz="8" w:space="0" w:color="auto"/>
              <w:left w:val="nil"/>
              <w:bottom w:val="single" w:sz="4" w:space="0" w:color="auto"/>
              <w:right w:val="nil"/>
            </w:tcBorders>
            <w:shd w:val="clear" w:color="auto" w:fill="D9D9D9"/>
            <w:vAlign w:val="center"/>
          </w:tcPr>
          <w:p w14:paraId="0FF808BE" w14:textId="77777777" w:rsidR="0073727E" w:rsidRDefault="0073727E">
            <w:pPr>
              <w:framePr w:w="4324" w:hSpace="180" w:wrap="auto" w:vAnchor="text" w:hAnchor="page" w:x="4631" w:y="205"/>
              <w:spacing w:line="240" w:lineRule="auto"/>
              <w:ind w:firstLine="0"/>
              <w:jc w:val="center"/>
              <w:rPr>
                <w:color w:val="000000"/>
                <w:kern w:val="0"/>
                <w:sz w:val="16"/>
                <w:szCs w:val="16"/>
              </w:rPr>
            </w:pPr>
            <w:r>
              <w:rPr>
                <w:color w:val="000000"/>
                <w:kern w:val="0"/>
                <w:sz w:val="16"/>
                <w:szCs w:val="16"/>
              </w:rPr>
              <w:t>Year</w:t>
            </w:r>
          </w:p>
        </w:tc>
        <w:tc>
          <w:tcPr>
            <w:tcW w:w="623" w:type="dxa"/>
            <w:tcBorders>
              <w:top w:val="single" w:sz="8" w:space="0" w:color="auto"/>
              <w:left w:val="nil"/>
              <w:bottom w:val="single" w:sz="4" w:space="0" w:color="auto"/>
              <w:right w:val="nil"/>
            </w:tcBorders>
            <w:shd w:val="clear" w:color="auto" w:fill="D9D9D9"/>
            <w:vAlign w:val="center"/>
          </w:tcPr>
          <w:p w14:paraId="39741D31" w14:textId="77777777" w:rsidR="0073727E" w:rsidRDefault="0073727E">
            <w:pPr>
              <w:framePr w:w="4324" w:hSpace="180" w:wrap="auto" w:vAnchor="text" w:hAnchor="page" w:x="4631" w:y="205"/>
              <w:spacing w:line="240" w:lineRule="auto"/>
              <w:ind w:firstLine="0"/>
              <w:jc w:val="center"/>
              <w:rPr>
                <w:color w:val="000000"/>
                <w:kern w:val="0"/>
                <w:sz w:val="16"/>
                <w:szCs w:val="16"/>
              </w:rPr>
            </w:pPr>
            <w:r>
              <w:rPr>
                <w:color w:val="000000"/>
                <w:kern w:val="0"/>
                <w:sz w:val="16"/>
                <w:szCs w:val="16"/>
              </w:rPr>
              <w:t>Dataset</w:t>
            </w:r>
          </w:p>
        </w:tc>
        <w:tc>
          <w:tcPr>
            <w:tcW w:w="980" w:type="dxa"/>
            <w:tcBorders>
              <w:top w:val="single" w:sz="8" w:space="0" w:color="auto"/>
              <w:left w:val="nil"/>
              <w:bottom w:val="single" w:sz="4" w:space="0" w:color="auto"/>
              <w:right w:val="nil"/>
            </w:tcBorders>
            <w:shd w:val="clear" w:color="auto" w:fill="D9D9D9"/>
            <w:vAlign w:val="center"/>
          </w:tcPr>
          <w:p w14:paraId="3690B52C" w14:textId="77777777" w:rsidR="0073727E" w:rsidRDefault="0073727E">
            <w:pPr>
              <w:framePr w:w="4324" w:hSpace="180" w:wrap="auto" w:vAnchor="text" w:hAnchor="page" w:x="4631" w:y="205"/>
              <w:spacing w:line="240" w:lineRule="auto"/>
              <w:ind w:firstLine="0"/>
              <w:jc w:val="center"/>
              <w:rPr>
                <w:color w:val="000000"/>
                <w:kern w:val="0"/>
                <w:sz w:val="16"/>
                <w:szCs w:val="16"/>
              </w:rPr>
            </w:pPr>
            <w:r>
              <w:rPr>
                <w:color w:val="000000"/>
                <w:kern w:val="0"/>
                <w:sz w:val="16"/>
                <w:szCs w:val="16"/>
              </w:rPr>
              <w:t>Data paper</w:t>
            </w:r>
          </w:p>
        </w:tc>
        <w:tc>
          <w:tcPr>
            <w:tcW w:w="1316" w:type="dxa"/>
            <w:tcBorders>
              <w:top w:val="single" w:sz="8" w:space="0" w:color="auto"/>
              <w:left w:val="nil"/>
              <w:bottom w:val="single" w:sz="4" w:space="0" w:color="auto"/>
              <w:right w:val="nil"/>
            </w:tcBorders>
            <w:shd w:val="clear" w:color="auto" w:fill="D9D9D9"/>
            <w:vAlign w:val="center"/>
          </w:tcPr>
          <w:p w14:paraId="688320B0" w14:textId="77777777" w:rsidR="0073727E" w:rsidRDefault="0073727E">
            <w:pPr>
              <w:framePr w:w="4324" w:hSpace="180" w:wrap="auto" w:vAnchor="text" w:hAnchor="page" w:x="4631" w:y="205"/>
              <w:spacing w:line="240" w:lineRule="auto"/>
              <w:ind w:firstLine="0"/>
              <w:jc w:val="center"/>
              <w:rPr>
                <w:color w:val="000000"/>
                <w:kern w:val="0"/>
                <w:sz w:val="16"/>
                <w:szCs w:val="16"/>
              </w:rPr>
            </w:pPr>
            <w:r>
              <w:rPr>
                <w:color w:val="000000"/>
                <w:kern w:val="0"/>
                <w:sz w:val="16"/>
                <w:szCs w:val="16"/>
              </w:rPr>
              <w:t>Original research paper</w:t>
            </w:r>
          </w:p>
        </w:tc>
        <w:tc>
          <w:tcPr>
            <w:tcW w:w="546" w:type="dxa"/>
            <w:tcBorders>
              <w:top w:val="single" w:sz="8" w:space="0" w:color="auto"/>
              <w:left w:val="nil"/>
              <w:bottom w:val="single" w:sz="4" w:space="0" w:color="auto"/>
              <w:right w:val="nil"/>
            </w:tcBorders>
            <w:shd w:val="clear" w:color="auto" w:fill="D9D9D9"/>
            <w:vAlign w:val="center"/>
          </w:tcPr>
          <w:p w14:paraId="0989F9A0" w14:textId="77777777" w:rsidR="0073727E" w:rsidRDefault="0073727E">
            <w:pPr>
              <w:framePr w:w="4324" w:hSpace="180" w:wrap="auto" w:vAnchor="text" w:hAnchor="page" w:x="4631" w:y="205"/>
              <w:spacing w:line="240" w:lineRule="auto"/>
              <w:ind w:firstLine="0"/>
              <w:jc w:val="center"/>
              <w:rPr>
                <w:color w:val="000000"/>
                <w:kern w:val="0"/>
                <w:sz w:val="16"/>
                <w:szCs w:val="16"/>
              </w:rPr>
            </w:pPr>
            <w:r>
              <w:rPr>
                <w:color w:val="000000"/>
                <w:kern w:val="0"/>
                <w:sz w:val="16"/>
                <w:szCs w:val="16"/>
              </w:rPr>
              <w:t>Total</w:t>
            </w:r>
          </w:p>
        </w:tc>
      </w:tr>
      <w:tr w:rsidR="0073727E" w14:paraId="0BF9880D" w14:textId="77777777" w:rsidTr="00C76690">
        <w:trPr>
          <w:trHeight w:val="227"/>
          <w:jc w:val="center"/>
        </w:trPr>
        <w:tc>
          <w:tcPr>
            <w:tcW w:w="864" w:type="dxa"/>
            <w:tcBorders>
              <w:top w:val="single" w:sz="4" w:space="0" w:color="auto"/>
              <w:left w:val="nil"/>
              <w:bottom w:val="nil"/>
              <w:right w:val="nil"/>
            </w:tcBorders>
            <w:vAlign w:val="center"/>
          </w:tcPr>
          <w:p w14:paraId="0A3740A8" w14:textId="77777777" w:rsidR="0073727E" w:rsidRDefault="0073727E">
            <w:pPr>
              <w:framePr w:w="4324" w:hSpace="180" w:wrap="auto" w:vAnchor="text" w:hAnchor="page" w:x="4631" w:y="205"/>
              <w:spacing w:line="240" w:lineRule="auto"/>
              <w:ind w:firstLine="0"/>
              <w:jc w:val="center"/>
              <w:rPr>
                <w:color w:val="000000"/>
                <w:kern w:val="0"/>
                <w:sz w:val="16"/>
                <w:szCs w:val="16"/>
              </w:rPr>
            </w:pPr>
            <w:r>
              <w:rPr>
                <w:color w:val="000000"/>
                <w:kern w:val="0"/>
                <w:sz w:val="16"/>
                <w:szCs w:val="16"/>
              </w:rPr>
              <w:t>2014</w:t>
            </w:r>
            <w:r w:rsidR="002C4F30" w:rsidRPr="002C4F30">
              <w:rPr>
                <w:bCs/>
                <w:sz w:val="16"/>
              </w:rPr>
              <w:t>–</w:t>
            </w:r>
            <w:r>
              <w:rPr>
                <w:color w:val="000000"/>
                <w:kern w:val="0"/>
                <w:sz w:val="16"/>
                <w:szCs w:val="16"/>
              </w:rPr>
              <w:t>2017</w:t>
            </w:r>
          </w:p>
        </w:tc>
        <w:tc>
          <w:tcPr>
            <w:tcW w:w="623" w:type="dxa"/>
            <w:tcBorders>
              <w:top w:val="single" w:sz="4" w:space="0" w:color="auto"/>
              <w:left w:val="nil"/>
              <w:bottom w:val="nil"/>
              <w:right w:val="nil"/>
            </w:tcBorders>
            <w:vAlign w:val="center"/>
          </w:tcPr>
          <w:p w14:paraId="04B81AAB" w14:textId="77777777" w:rsidR="0073727E" w:rsidRDefault="0073727E">
            <w:pPr>
              <w:framePr w:w="4324" w:hSpace="180" w:wrap="auto" w:vAnchor="text" w:hAnchor="page" w:x="4631" w:y="205"/>
              <w:spacing w:line="240" w:lineRule="auto"/>
              <w:ind w:firstLine="0"/>
              <w:jc w:val="center"/>
              <w:rPr>
                <w:color w:val="000000"/>
                <w:kern w:val="0"/>
                <w:sz w:val="16"/>
                <w:szCs w:val="16"/>
              </w:rPr>
            </w:pPr>
            <w:r>
              <w:rPr>
                <w:color w:val="000000"/>
                <w:kern w:val="0"/>
                <w:sz w:val="16"/>
                <w:szCs w:val="16"/>
              </w:rPr>
              <w:t>343</w:t>
            </w:r>
          </w:p>
        </w:tc>
        <w:tc>
          <w:tcPr>
            <w:tcW w:w="980" w:type="dxa"/>
            <w:tcBorders>
              <w:top w:val="single" w:sz="4" w:space="0" w:color="auto"/>
              <w:left w:val="nil"/>
              <w:bottom w:val="nil"/>
              <w:right w:val="nil"/>
            </w:tcBorders>
            <w:vAlign w:val="center"/>
          </w:tcPr>
          <w:p w14:paraId="25E3B6FD" w14:textId="77777777" w:rsidR="0073727E" w:rsidRDefault="0073727E">
            <w:pPr>
              <w:framePr w:w="4324" w:hSpace="180" w:wrap="auto" w:vAnchor="text" w:hAnchor="page" w:x="4631" w:y="205"/>
              <w:spacing w:line="240" w:lineRule="auto"/>
              <w:ind w:firstLine="0"/>
              <w:jc w:val="center"/>
              <w:rPr>
                <w:color w:val="000000"/>
                <w:kern w:val="0"/>
                <w:sz w:val="16"/>
                <w:szCs w:val="16"/>
              </w:rPr>
            </w:pPr>
            <w:r>
              <w:rPr>
                <w:color w:val="000000"/>
                <w:kern w:val="0"/>
                <w:sz w:val="16"/>
                <w:szCs w:val="16"/>
              </w:rPr>
              <w:t>77</w:t>
            </w:r>
          </w:p>
        </w:tc>
        <w:tc>
          <w:tcPr>
            <w:tcW w:w="1316" w:type="dxa"/>
            <w:tcBorders>
              <w:top w:val="single" w:sz="4" w:space="0" w:color="auto"/>
              <w:left w:val="nil"/>
              <w:bottom w:val="nil"/>
              <w:right w:val="nil"/>
            </w:tcBorders>
            <w:vAlign w:val="center"/>
          </w:tcPr>
          <w:p w14:paraId="2BEFC979" w14:textId="77777777" w:rsidR="0073727E" w:rsidRDefault="0073727E">
            <w:pPr>
              <w:pStyle w:val="table"/>
              <w:framePr w:w="4324" w:hSpace="180" w:wrap="auto" w:vAnchor="text" w:hAnchor="page" w:x="4631" w:y="205"/>
              <w:spacing w:line="240" w:lineRule="auto"/>
              <w:rPr>
                <w:color w:val="000000"/>
                <w:kern w:val="0"/>
                <w:lang w:val="en-US"/>
              </w:rPr>
            </w:pPr>
            <w:r>
              <w:rPr>
                <w:color w:val="000000"/>
                <w:kern w:val="0"/>
                <w:lang w:val="en-US"/>
              </w:rPr>
              <w:t>119</w:t>
            </w:r>
          </w:p>
        </w:tc>
        <w:tc>
          <w:tcPr>
            <w:tcW w:w="546" w:type="dxa"/>
            <w:tcBorders>
              <w:top w:val="single" w:sz="4" w:space="0" w:color="auto"/>
              <w:left w:val="nil"/>
              <w:bottom w:val="nil"/>
              <w:right w:val="nil"/>
            </w:tcBorders>
            <w:vAlign w:val="center"/>
          </w:tcPr>
          <w:p w14:paraId="2910FE53" w14:textId="77777777" w:rsidR="0073727E" w:rsidRDefault="0073727E">
            <w:pPr>
              <w:framePr w:w="4324" w:hSpace="180" w:wrap="auto" w:vAnchor="text" w:hAnchor="page" w:x="4631" w:y="205"/>
              <w:spacing w:line="240" w:lineRule="auto"/>
              <w:ind w:firstLine="0"/>
              <w:jc w:val="center"/>
              <w:rPr>
                <w:color w:val="000000"/>
                <w:kern w:val="0"/>
                <w:sz w:val="16"/>
                <w:szCs w:val="16"/>
              </w:rPr>
            </w:pPr>
            <w:r>
              <w:rPr>
                <w:color w:val="000000"/>
                <w:kern w:val="0"/>
                <w:sz w:val="16"/>
                <w:szCs w:val="16"/>
              </w:rPr>
              <w:t>196</w:t>
            </w:r>
          </w:p>
        </w:tc>
      </w:tr>
      <w:tr w:rsidR="0073727E" w14:paraId="5FDB37E1" w14:textId="77777777" w:rsidTr="00C76690">
        <w:trPr>
          <w:trHeight w:val="227"/>
          <w:jc w:val="center"/>
        </w:trPr>
        <w:tc>
          <w:tcPr>
            <w:tcW w:w="864" w:type="dxa"/>
            <w:tcBorders>
              <w:top w:val="nil"/>
              <w:left w:val="nil"/>
              <w:bottom w:val="nil"/>
              <w:right w:val="nil"/>
            </w:tcBorders>
            <w:vAlign w:val="center"/>
          </w:tcPr>
          <w:p w14:paraId="7EE522A6" w14:textId="77777777" w:rsidR="0073727E" w:rsidRDefault="0073727E">
            <w:pPr>
              <w:framePr w:w="4324" w:hSpace="180" w:wrap="auto" w:vAnchor="text" w:hAnchor="page" w:x="4631" w:y="205"/>
              <w:spacing w:line="240" w:lineRule="auto"/>
              <w:ind w:firstLine="0"/>
              <w:jc w:val="center"/>
              <w:rPr>
                <w:color w:val="000000"/>
                <w:kern w:val="0"/>
                <w:sz w:val="16"/>
                <w:szCs w:val="16"/>
              </w:rPr>
            </w:pPr>
            <w:r>
              <w:rPr>
                <w:color w:val="000000"/>
                <w:kern w:val="0"/>
                <w:sz w:val="16"/>
                <w:szCs w:val="16"/>
              </w:rPr>
              <w:t>2018</w:t>
            </w:r>
          </w:p>
        </w:tc>
        <w:tc>
          <w:tcPr>
            <w:tcW w:w="623" w:type="dxa"/>
            <w:tcBorders>
              <w:top w:val="nil"/>
              <w:left w:val="nil"/>
              <w:bottom w:val="nil"/>
              <w:right w:val="nil"/>
            </w:tcBorders>
            <w:vAlign w:val="center"/>
          </w:tcPr>
          <w:p w14:paraId="376F48E5" w14:textId="77777777" w:rsidR="0073727E" w:rsidRDefault="0073727E">
            <w:pPr>
              <w:framePr w:w="4324" w:hSpace="180" w:wrap="auto" w:vAnchor="text" w:hAnchor="page" w:x="4631" w:y="205"/>
              <w:spacing w:line="240" w:lineRule="auto"/>
              <w:ind w:firstLine="0"/>
              <w:jc w:val="center"/>
              <w:rPr>
                <w:color w:val="000000"/>
                <w:kern w:val="0"/>
                <w:sz w:val="16"/>
                <w:szCs w:val="16"/>
              </w:rPr>
            </w:pPr>
            <w:r>
              <w:rPr>
                <w:color w:val="000000"/>
                <w:kern w:val="0"/>
                <w:sz w:val="16"/>
                <w:szCs w:val="16"/>
              </w:rPr>
              <w:t>168</w:t>
            </w:r>
          </w:p>
        </w:tc>
        <w:tc>
          <w:tcPr>
            <w:tcW w:w="980" w:type="dxa"/>
            <w:tcBorders>
              <w:top w:val="nil"/>
              <w:left w:val="nil"/>
              <w:bottom w:val="nil"/>
              <w:right w:val="nil"/>
            </w:tcBorders>
            <w:vAlign w:val="center"/>
          </w:tcPr>
          <w:p w14:paraId="434C4625" w14:textId="77777777" w:rsidR="0073727E" w:rsidRDefault="0073727E">
            <w:pPr>
              <w:framePr w:w="4324" w:hSpace="180" w:wrap="auto" w:vAnchor="text" w:hAnchor="page" w:x="4631" w:y="205"/>
              <w:spacing w:line="240" w:lineRule="auto"/>
              <w:ind w:firstLine="0"/>
              <w:jc w:val="center"/>
              <w:rPr>
                <w:color w:val="000000"/>
                <w:kern w:val="0"/>
                <w:sz w:val="16"/>
                <w:szCs w:val="16"/>
              </w:rPr>
            </w:pPr>
            <w:r>
              <w:rPr>
                <w:color w:val="000000"/>
                <w:kern w:val="0"/>
                <w:sz w:val="16"/>
                <w:szCs w:val="16"/>
              </w:rPr>
              <w:t xml:space="preserve"> 43</w:t>
            </w:r>
          </w:p>
        </w:tc>
        <w:tc>
          <w:tcPr>
            <w:tcW w:w="1316" w:type="dxa"/>
            <w:tcBorders>
              <w:top w:val="nil"/>
              <w:left w:val="nil"/>
              <w:bottom w:val="nil"/>
              <w:right w:val="nil"/>
            </w:tcBorders>
            <w:vAlign w:val="center"/>
          </w:tcPr>
          <w:p w14:paraId="602BC1D2" w14:textId="77777777" w:rsidR="0073727E" w:rsidRDefault="0073727E">
            <w:pPr>
              <w:framePr w:w="4324" w:hSpace="180" w:wrap="auto" w:vAnchor="text" w:hAnchor="page" w:x="4631" w:y="205"/>
              <w:spacing w:line="240" w:lineRule="auto"/>
              <w:ind w:firstLine="0"/>
              <w:jc w:val="center"/>
              <w:rPr>
                <w:color w:val="000000"/>
                <w:kern w:val="0"/>
                <w:sz w:val="16"/>
                <w:szCs w:val="16"/>
              </w:rPr>
            </w:pPr>
            <w:r>
              <w:rPr>
                <w:color w:val="000000"/>
                <w:kern w:val="0"/>
                <w:sz w:val="16"/>
                <w:szCs w:val="16"/>
              </w:rPr>
              <w:t xml:space="preserve"> 94</w:t>
            </w:r>
          </w:p>
        </w:tc>
        <w:tc>
          <w:tcPr>
            <w:tcW w:w="546" w:type="dxa"/>
            <w:tcBorders>
              <w:top w:val="nil"/>
              <w:left w:val="nil"/>
              <w:bottom w:val="nil"/>
              <w:right w:val="nil"/>
            </w:tcBorders>
            <w:vAlign w:val="center"/>
          </w:tcPr>
          <w:p w14:paraId="09B780F7" w14:textId="77777777" w:rsidR="0073727E" w:rsidRDefault="0073727E">
            <w:pPr>
              <w:framePr w:w="4324" w:hSpace="180" w:wrap="auto" w:vAnchor="text" w:hAnchor="page" w:x="4631" w:y="205"/>
              <w:spacing w:line="240" w:lineRule="auto"/>
              <w:ind w:firstLine="0"/>
              <w:jc w:val="center"/>
              <w:rPr>
                <w:color w:val="000000"/>
                <w:kern w:val="0"/>
                <w:sz w:val="16"/>
                <w:szCs w:val="16"/>
              </w:rPr>
            </w:pPr>
            <w:r>
              <w:rPr>
                <w:color w:val="000000"/>
                <w:kern w:val="0"/>
                <w:sz w:val="16"/>
                <w:szCs w:val="16"/>
              </w:rPr>
              <w:t>137</w:t>
            </w:r>
          </w:p>
        </w:tc>
      </w:tr>
      <w:tr w:rsidR="0073727E" w14:paraId="69F2DE37" w14:textId="77777777" w:rsidTr="00C76690">
        <w:trPr>
          <w:trHeight w:val="227"/>
          <w:jc w:val="center"/>
        </w:trPr>
        <w:tc>
          <w:tcPr>
            <w:tcW w:w="864" w:type="dxa"/>
            <w:tcBorders>
              <w:top w:val="nil"/>
              <w:left w:val="nil"/>
              <w:bottom w:val="single" w:sz="8" w:space="0" w:color="auto"/>
              <w:right w:val="nil"/>
            </w:tcBorders>
            <w:vAlign w:val="center"/>
          </w:tcPr>
          <w:p w14:paraId="77FB9CC2" w14:textId="77777777" w:rsidR="0073727E" w:rsidRDefault="0073727E">
            <w:pPr>
              <w:framePr w:w="4324" w:hSpace="180" w:wrap="auto" w:vAnchor="text" w:hAnchor="page" w:x="4631" w:y="205"/>
              <w:spacing w:line="240" w:lineRule="auto"/>
              <w:ind w:firstLine="0"/>
              <w:jc w:val="center"/>
              <w:rPr>
                <w:color w:val="000000"/>
                <w:kern w:val="0"/>
                <w:sz w:val="16"/>
                <w:szCs w:val="16"/>
              </w:rPr>
            </w:pPr>
            <w:r>
              <w:rPr>
                <w:color w:val="000000"/>
                <w:kern w:val="0"/>
                <w:sz w:val="16"/>
                <w:szCs w:val="16"/>
              </w:rPr>
              <w:t>Total</w:t>
            </w:r>
          </w:p>
        </w:tc>
        <w:tc>
          <w:tcPr>
            <w:tcW w:w="623" w:type="dxa"/>
            <w:tcBorders>
              <w:top w:val="nil"/>
              <w:left w:val="nil"/>
              <w:bottom w:val="single" w:sz="8" w:space="0" w:color="auto"/>
              <w:right w:val="nil"/>
            </w:tcBorders>
            <w:vAlign w:val="center"/>
          </w:tcPr>
          <w:p w14:paraId="0AB9BF82" w14:textId="77777777" w:rsidR="0073727E" w:rsidRDefault="0073727E">
            <w:pPr>
              <w:framePr w:w="4324" w:hSpace="180" w:wrap="auto" w:vAnchor="text" w:hAnchor="page" w:x="4631" w:y="205"/>
              <w:spacing w:line="240" w:lineRule="auto"/>
              <w:ind w:firstLine="0"/>
              <w:jc w:val="center"/>
              <w:rPr>
                <w:color w:val="000000"/>
                <w:kern w:val="0"/>
                <w:sz w:val="16"/>
                <w:szCs w:val="16"/>
              </w:rPr>
            </w:pPr>
            <w:r>
              <w:rPr>
                <w:color w:val="000000"/>
                <w:kern w:val="0"/>
                <w:sz w:val="16"/>
                <w:szCs w:val="16"/>
              </w:rPr>
              <w:t>511</w:t>
            </w:r>
          </w:p>
        </w:tc>
        <w:tc>
          <w:tcPr>
            <w:tcW w:w="980" w:type="dxa"/>
            <w:tcBorders>
              <w:top w:val="nil"/>
              <w:left w:val="nil"/>
              <w:bottom w:val="single" w:sz="8" w:space="0" w:color="auto"/>
              <w:right w:val="nil"/>
            </w:tcBorders>
            <w:vAlign w:val="center"/>
          </w:tcPr>
          <w:p w14:paraId="12F4899D" w14:textId="77777777" w:rsidR="0073727E" w:rsidRDefault="0073727E">
            <w:pPr>
              <w:framePr w:w="4324" w:hSpace="180" w:wrap="auto" w:vAnchor="text" w:hAnchor="page" w:x="4631" w:y="205"/>
              <w:spacing w:line="240" w:lineRule="auto"/>
              <w:ind w:firstLine="0"/>
              <w:jc w:val="center"/>
              <w:rPr>
                <w:color w:val="000000"/>
                <w:kern w:val="0"/>
                <w:sz w:val="16"/>
                <w:szCs w:val="16"/>
              </w:rPr>
            </w:pPr>
            <w:r>
              <w:rPr>
                <w:color w:val="000000"/>
                <w:kern w:val="0"/>
                <w:sz w:val="16"/>
                <w:szCs w:val="16"/>
              </w:rPr>
              <w:t>120</w:t>
            </w:r>
          </w:p>
        </w:tc>
        <w:tc>
          <w:tcPr>
            <w:tcW w:w="1316" w:type="dxa"/>
            <w:tcBorders>
              <w:top w:val="nil"/>
              <w:left w:val="nil"/>
              <w:bottom w:val="single" w:sz="8" w:space="0" w:color="auto"/>
              <w:right w:val="nil"/>
            </w:tcBorders>
            <w:vAlign w:val="center"/>
          </w:tcPr>
          <w:p w14:paraId="4A500608" w14:textId="77777777" w:rsidR="0073727E" w:rsidRDefault="0073727E">
            <w:pPr>
              <w:framePr w:w="4324" w:hSpace="180" w:wrap="auto" w:vAnchor="text" w:hAnchor="page" w:x="4631" w:y="205"/>
              <w:spacing w:line="240" w:lineRule="auto"/>
              <w:ind w:firstLine="0"/>
              <w:jc w:val="center"/>
              <w:rPr>
                <w:color w:val="000000"/>
                <w:kern w:val="0"/>
                <w:sz w:val="16"/>
                <w:szCs w:val="16"/>
              </w:rPr>
            </w:pPr>
            <w:r>
              <w:rPr>
                <w:color w:val="000000"/>
                <w:kern w:val="0"/>
                <w:sz w:val="16"/>
                <w:szCs w:val="16"/>
              </w:rPr>
              <w:t>213</w:t>
            </w:r>
          </w:p>
        </w:tc>
        <w:tc>
          <w:tcPr>
            <w:tcW w:w="546" w:type="dxa"/>
            <w:tcBorders>
              <w:top w:val="nil"/>
              <w:left w:val="nil"/>
              <w:bottom w:val="single" w:sz="8" w:space="0" w:color="auto"/>
              <w:right w:val="nil"/>
            </w:tcBorders>
            <w:vAlign w:val="center"/>
          </w:tcPr>
          <w:p w14:paraId="7B042B02" w14:textId="77777777" w:rsidR="0073727E" w:rsidRDefault="0073727E">
            <w:pPr>
              <w:framePr w:w="4324" w:hSpace="180" w:wrap="auto" w:vAnchor="text" w:hAnchor="page" w:x="4631" w:y="205"/>
              <w:spacing w:line="240" w:lineRule="auto"/>
              <w:ind w:firstLine="0"/>
              <w:jc w:val="center"/>
              <w:rPr>
                <w:color w:val="000000"/>
                <w:kern w:val="0"/>
                <w:sz w:val="16"/>
                <w:szCs w:val="16"/>
              </w:rPr>
            </w:pPr>
            <w:r>
              <w:rPr>
                <w:color w:val="000000"/>
                <w:kern w:val="0"/>
                <w:sz w:val="16"/>
                <w:szCs w:val="16"/>
              </w:rPr>
              <w:t>333</w:t>
            </w:r>
          </w:p>
        </w:tc>
      </w:tr>
    </w:tbl>
    <w:p w14:paraId="2543D2CD" w14:textId="77777777" w:rsidR="0073727E" w:rsidRPr="00426987" w:rsidRDefault="0073727E">
      <w:pPr>
        <w:framePr w:w="4324" w:hSpace="180" w:wrap="auto" w:vAnchor="text" w:hAnchor="page" w:x="4631" w:y="205"/>
        <w:rPr>
          <w:color w:val="000000"/>
          <w:spacing w:val="-4"/>
          <w:sz w:val="10"/>
          <w:szCs w:val="10"/>
        </w:rPr>
      </w:pPr>
    </w:p>
    <w:p w14:paraId="35FACEC0" w14:textId="77777777" w:rsidR="0073727E" w:rsidRDefault="0073727E">
      <w:pPr>
        <w:spacing w:line="269" w:lineRule="auto"/>
        <w:ind w:firstLine="0"/>
        <w:rPr>
          <w:color w:val="000000"/>
        </w:rPr>
      </w:pPr>
      <w:r>
        <w:rPr>
          <w:color w:val="000000"/>
        </w:rPr>
        <w:t xml:space="preserve">Table 11 shows the statistic of data sharing from the perspective of an annual and accumulated basis. More than 1,330,000 users visited the </w:t>
      </w:r>
      <w:proofErr w:type="spellStart"/>
      <w:r>
        <w:rPr>
          <w:color w:val="000000"/>
        </w:rPr>
        <w:t>GCdataPR</w:t>
      </w:r>
      <w:proofErr w:type="spellEnd"/>
      <w:r>
        <w:rPr>
          <w:color w:val="000000"/>
        </w:rPr>
        <w:t xml:space="preserve"> website. Through over 40,000 IPs, data were downloaded more than 140,000 times (using 0:00 Beijing Time as a baseline, multiple downloads of the same data file within 24 hours by the same IP address were recorded as one download). The download data size (after compression) was more than 3.5 TB, and as shown in Table 11. The number of data users (IP) and the downloaded data file size from the </w:t>
      </w:r>
      <w:proofErr w:type="spellStart"/>
      <w:r>
        <w:rPr>
          <w:color w:val="000000"/>
        </w:rPr>
        <w:t>GCdataPR</w:t>
      </w:r>
      <w:proofErr w:type="spellEnd"/>
      <w:r>
        <w:rPr>
          <w:color w:val="000000"/>
        </w:rPr>
        <w:t xml:space="preserve"> increased year-on-year.</w:t>
      </w:r>
    </w:p>
    <w:p w14:paraId="71DA7224" w14:textId="77777777" w:rsidR="0073727E" w:rsidRPr="00426987" w:rsidRDefault="0073727E" w:rsidP="002C4F30">
      <w:pPr>
        <w:spacing w:beforeLines="40" w:before="124" w:line="269" w:lineRule="auto"/>
        <w:ind w:firstLine="0"/>
        <w:jc w:val="center"/>
        <w:rPr>
          <w:color w:val="000000"/>
        </w:rPr>
      </w:pPr>
      <w:r>
        <w:rPr>
          <w:b/>
          <w:bCs/>
          <w:color w:val="000000"/>
          <w:sz w:val="18"/>
          <w:szCs w:val="18"/>
        </w:rPr>
        <w:t xml:space="preserve">Table </w:t>
      </w:r>
      <w:proofErr w:type="gramStart"/>
      <w:r>
        <w:rPr>
          <w:b/>
          <w:bCs/>
          <w:color w:val="000000"/>
          <w:sz w:val="18"/>
          <w:szCs w:val="18"/>
        </w:rPr>
        <w:t xml:space="preserve">11  </w:t>
      </w:r>
      <w:r>
        <w:rPr>
          <w:color w:val="000000"/>
          <w:spacing w:val="-4"/>
          <w:sz w:val="18"/>
          <w:szCs w:val="18"/>
        </w:rPr>
        <w:t>Statistics</w:t>
      </w:r>
      <w:proofErr w:type="gramEnd"/>
      <w:r>
        <w:rPr>
          <w:color w:val="000000"/>
          <w:spacing w:val="-4"/>
          <w:sz w:val="18"/>
          <w:szCs w:val="18"/>
        </w:rPr>
        <w:t xml:space="preserve"> of data sharing through the </w:t>
      </w:r>
      <w:proofErr w:type="spellStart"/>
      <w:r>
        <w:rPr>
          <w:color w:val="000000"/>
          <w:spacing w:val="-4"/>
          <w:sz w:val="18"/>
          <w:szCs w:val="18"/>
        </w:rPr>
        <w:t>GCdataPR</w:t>
      </w:r>
      <w:proofErr w:type="spellEnd"/>
      <w:r>
        <w:rPr>
          <w:color w:val="000000"/>
          <w:spacing w:val="-4"/>
          <w:sz w:val="18"/>
          <w:szCs w:val="18"/>
          <w:vertAlign w:val="superscript"/>
        </w:rPr>
        <w:t>*</w:t>
      </w:r>
    </w:p>
    <w:tbl>
      <w:tblPr>
        <w:tblW w:w="8153" w:type="dxa"/>
        <w:jc w:val="center"/>
        <w:tblBorders>
          <w:top w:val="single" w:sz="8" w:space="0" w:color="auto"/>
          <w:bottom w:val="single" w:sz="8" w:space="0" w:color="auto"/>
        </w:tblBorders>
        <w:tblCellMar>
          <w:left w:w="0" w:type="dxa"/>
          <w:right w:w="0" w:type="dxa"/>
        </w:tblCellMar>
        <w:tblLook w:val="0000" w:firstRow="0" w:lastRow="0" w:firstColumn="0" w:lastColumn="0" w:noHBand="0" w:noVBand="0"/>
      </w:tblPr>
      <w:tblGrid>
        <w:gridCol w:w="736"/>
        <w:gridCol w:w="862"/>
        <w:gridCol w:w="769"/>
        <w:gridCol w:w="1075"/>
        <w:gridCol w:w="762"/>
        <w:gridCol w:w="1010"/>
        <w:gridCol w:w="806"/>
        <w:gridCol w:w="1021"/>
        <w:gridCol w:w="1112"/>
      </w:tblGrid>
      <w:tr w:rsidR="0073727E" w14:paraId="0B7D8CBB" w14:textId="77777777">
        <w:trPr>
          <w:trHeight w:val="270"/>
          <w:jc w:val="center"/>
        </w:trPr>
        <w:tc>
          <w:tcPr>
            <w:tcW w:w="711" w:type="dxa"/>
            <w:tcBorders>
              <w:top w:val="single" w:sz="8" w:space="0" w:color="auto"/>
              <w:left w:val="nil"/>
              <w:bottom w:val="single" w:sz="4" w:space="0" w:color="auto"/>
              <w:right w:val="nil"/>
            </w:tcBorders>
            <w:shd w:val="pct15" w:color="auto" w:fill="auto"/>
            <w:noWrap/>
            <w:vAlign w:val="center"/>
          </w:tcPr>
          <w:p w14:paraId="6459B979" w14:textId="77777777" w:rsidR="0073727E" w:rsidRDefault="0073727E">
            <w:pPr>
              <w:autoSpaceDE w:val="0"/>
              <w:autoSpaceDN w:val="0"/>
              <w:spacing w:line="257" w:lineRule="auto"/>
              <w:ind w:firstLine="0"/>
              <w:jc w:val="center"/>
              <w:rPr>
                <w:color w:val="000000"/>
                <w:kern w:val="0"/>
                <w:sz w:val="16"/>
                <w:szCs w:val="16"/>
              </w:rPr>
            </w:pPr>
            <w:r>
              <w:rPr>
                <w:color w:val="000000"/>
                <w:kern w:val="0"/>
                <w:sz w:val="16"/>
                <w:szCs w:val="16"/>
              </w:rPr>
              <w:t>Year</w:t>
            </w:r>
          </w:p>
        </w:tc>
        <w:tc>
          <w:tcPr>
            <w:tcW w:w="837" w:type="dxa"/>
            <w:tcBorders>
              <w:top w:val="single" w:sz="8" w:space="0" w:color="auto"/>
              <w:left w:val="nil"/>
              <w:bottom w:val="single" w:sz="4" w:space="0" w:color="auto"/>
              <w:right w:val="nil"/>
            </w:tcBorders>
            <w:shd w:val="pct15" w:color="auto" w:fill="auto"/>
            <w:noWrap/>
            <w:vAlign w:val="center"/>
          </w:tcPr>
          <w:p w14:paraId="612D5476" w14:textId="77777777" w:rsidR="0073727E" w:rsidRDefault="0073727E">
            <w:pPr>
              <w:autoSpaceDE w:val="0"/>
              <w:autoSpaceDN w:val="0"/>
              <w:spacing w:line="257" w:lineRule="auto"/>
              <w:ind w:firstLine="0"/>
              <w:jc w:val="center"/>
              <w:rPr>
                <w:color w:val="000000"/>
                <w:kern w:val="0"/>
                <w:sz w:val="16"/>
                <w:szCs w:val="16"/>
              </w:rPr>
            </w:pPr>
            <w:r>
              <w:rPr>
                <w:color w:val="000000"/>
                <w:kern w:val="0"/>
                <w:sz w:val="16"/>
                <w:szCs w:val="16"/>
              </w:rPr>
              <w:t>Visitors</w:t>
            </w:r>
          </w:p>
        </w:tc>
        <w:tc>
          <w:tcPr>
            <w:tcW w:w="761" w:type="dxa"/>
            <w:tcBorders>
              <w:top w:val="single" w:sz="8" w:space="0" w:color="auto"/>
              <w:left w:val="nil"/>
              <w:bottom w:val="single" w:sz="4" w:space="0" w:color="auto"/>
              <w:right w:val="nil"/>
            </w:tcBorders>
            <w:shd w:val="pct15" w:color="auto" w:fill="auto"/>
            <w:vAlign w:val="center"/>
          </w:tcPr>
          <w:p w14:paraId="230E1639" w14:textId="77777777" w:rsidR="0073727E" w:rsidRDefault="0073727E">
            <w:pPr>
              <w:autoSpaceDE w:val="0"/>
              <w:autoSpaceDN w:val="0"/>
              <w:spacing w:line="257" w:lineRule="auto"/>
              <w:ind w:firstLine="0"/>
              <w:jc w:val="center"/>
              <w:rPr>
                <w:color w:val="000000"/>
                <w:kern w:val="0"/>
                <w:sz w:val="16"/>
                <w:szCs w:val="16"/>
              </w:rPr>
            </w:pPr>
            <w:proofErr w:type="spellStart"/>
            <w:r>
              <w:rPr>
                <w:color w:val="000000"/>
                <w:kern w:val="0"/>
                <w:sz w:val="16"/>
                <w:szCs w:val="16"/>
              </w:rPr>
              <w:t>Accum</w:t>
            </w:r>
            <w:proofErr w:type="spellEnd"/>
            <w:r>
              <w:rPr>
                <w:color w:val="000000"/>
                <w:kern w:val="0"/>
                <w:sz w:val="16"/>
                <w:szCs w:val="16"/>
              </w:rPr>
              <w:t xml:space="preserve">. </w:t>
            </w:r>
          </w:p>
          <w:p w14:paraId="6E775D00" w14:textId="77777777" w:rsidR="0073727E" w:rsidRDefault="0073727E">
            <w:pPr>
              <w:autoSpaceDE w:val="0"/>
              <w:autoSpaceDN w:val="0"/>
              <w:spacing w:line="257" w:lineRule="auto"/>
              <w:ind w:firstLine="0"/>
              <w:jc w:val="center"/>
              <w:rPr>
                <w:color w:val="000000"/>
                <w:kern w:val="0"/>
                <w:sz w:val="16"/>
                <w:szCs w:val="16"/>
              </w:rPr>
            </w:pPr>
            <w:r>
              <w:rPr>
                <w:color w:val="000000"/>
                <w:kern w:val="0"/>
                <w:sz w:val="16"/>
                <w:szCs w:val="16"/>
              </w:rPr>
              <w:t>visitors</w:t>
            </w:r>
          </w:p>
        </w:tc>
        <w:tc>
          <w:tcPr>
            <w:tcW w:w="1047" w:type="dxa"/>
            <w:tcBorders>
              <w:top w:val="single" w:sz="8" w:space="0" w:color="auto"/>
              <w:left w:val="nil"/>
              <w:bottom w:val="single" w:sz="4" w:space="0" w:color="auto"/>
              <w:right w:val="nil"/>
            </w:tcBorders>
            <w:shd w:val="pct15" w:color="auto" w:fill="auto"/>
            <w:noWrap/>
            <w:vAlign w:val="center"/>
          </w:tcPr>
          <w:p w14:paraId="7437B019" w14:textId="77777777" w:rsidR="0073727E" w:rsidRDefault="0073727E">
            <w:pPr>
              <w:autoSpaceDE w:val="0"/>
              <w:autoSpaceDN w:val="0"/>
              <w:spacing w:line="257" w:lineRule="auto"/>
              <w:ind w:firstLine="0"/>
              <w:jc w:val="center"/>
              <w:rPr>
                <w:color w:val="000000"/>
                <w:kern w:val="0"/>
                <w:sz w:val="16"/>
                <w:szCs w:val="16"/>
              </w:rPr>
            </w:pPr>
            <w:r>
              <w:rPr>
                <w:color w:val="000000"/>
                <w:kern w:val="0"/>
                <w:sz w:val="16"/>
                <w:szCs w:val="16"/>
              </w:rPr>
              <w:t xml:space="preserve">New data </w:t>
            </w:r>
          </w:p>
          <w:p w14:paraId="176BACE4" w14:textId="77777777" w:rsidR="0073727E" w:rsidRDefault="0073727E">
            <w:pPr>
              <w:autoSpaceDE w:val="0"/>
              <w:autoSpaceDN w:val="0"/>
              <w:spacing w:line="257" w:lineRule="auto"/>
              <w:ind w:firstLine="0"/>
              <w:jc w:val="center"/>
              <w:rPr>
                <w:color w:val="000000"/>
                <w:kern w:val="0"/>
                <w:sz w:val="16"/>
                <w:szCs w:val="16"/>
              </w:rPr>
            </w:pPr>
            <w:r>
              <w:rPr>
                <w:color w:val="000000"/>
                <w:kern w:val="0"/>
                <w:sz w:val="16"/>
                <w:szCs w:val="16"/>
              </w:rPr>
              <w:t>users (IP)</w:t>
            </w:r>
          </w:p>
        </w:tc>
        <w:tc>
          <w:tcPr>
            <w:tcW w:w="754" w:type="dxa"/>
            <w:tcBorders>
              <w:top w:val="single" w:sz="8" w:space="0" w:color="auto"/>
              <w:left w:val="nil"/>
              <w:bottom w:val="single" w:sz="4" w:space="0" w:color="auto"/>
              <w:right w:val="nil"/>
            </w:tcBorders>
            <w:shd w:val="pct15" w:color="auto" w:fill="auto"/>
            <w:vAlign w:val="center"/>
          </w:tcPr>
          <w:p w14:paraId="18D45968" w14:textId="77777777" w:rsidR="0073727E" w:rsidRDefault="0073727E">
            <w:pPr>
              <w:autoSpaceDE w:val="0"/>
              <w:autoSpaceDN w:val="0"/>
              <w:spacing w:line="257" w:lineRule="auto"/>
              <w:ind w:firstLine="0"/>
              <w:jc w:val="center"/>
              <w:rPr>
                <w:color w:val="000000"/>
                <w:kern w:val="0"/>
                <w:sz w:val="16"/>
                <w:szCs w:val="16"/>
              </w:rPr>
            </w:pPr>
            <w:proofErr w:type="spellStart"/>
            <w:r>
              <w:rPr>
                <w:color w:val="000000"/>
                <w:kern w:val="0"/>
                <w:sz w:val="16"/>
                <w:szCs w:val="16"/>
              </w:rPr>
              <w:t>Accum</w:t>
            </w:r>
            <w:proofErr w:type="spellEnd"/>
            <w:r>
              <w:rPr>
                <w:color w:val="000000"/>
                <w:kern w:val="0"/>
                <w:sz w:val="16"/>
                <w:szCs w:val="16"/>
              </w:rPr>
              <w:t>. data users (IP)</w:t>
            </w:r>
          </w:p>
        </w:tc>
        <w:tc>
          <w:tcPr>
            <w:tcW w:w="983" w:type="dxa"/>
            <w:tcBorders>
              <w:top w:val="single" w:sz="8" w:space="0" w:color="auto"/>
              <w:left w:val="nil"/>
              <w:bottom w:val="single" w:sz="4" w:space="0" w:color="auto"/>
              <w:right w:val="nil"/>
            </w:tcBorders>
            <w:shd w:val="pct15" w:color="auto" w:fill="auto"/>
            <w:noWrap/>
            <w:vAlign w:val="center"/>
          </w:tcPr>
          <w:p w14:paraId="2576B590" w14:textId="77777777" w:rsidR="0073727E" w:rsidRDefault="0073727E">
            <w:pPr>
              <w:autoSpaceDE w:val="0"/>
              <w:autoSpaceDN w:val="0"/>
              <w:spacing w:line="257" w:lineRule="auto"/>
              <w:ind w:firstLine="0"/>
              <w:jc w:val="center"/>
              <w:rPr>
                <w:color w:val="000000"/>
                <w:kern w:val="0"/>
                <w:sz w:val="16"/>
                <w:szCs w:val="16"/>
              </w:rPr>
            </w:pPr>
            <w:r>
              <w:rPr>
                <w:color w:val="000000"/>
                <w:kern w:val="0"/>
                <w:sz w:val="16"/>
                <w:szCs w:val="16"/>
              </w:rPr>
              <w:t xml:space="preserve">Data files </w:t>
            </w:r>
          </w:p>
          <w:p w14:paraId="5620136D" w14:textId="77777777" w:rsidR="0073727E" w:rsidRDefault="0073727E">
            <w:pPr>
              <w:autoSpaceDE w:val="0"/>
              <w:autoSpaceDN w:val="0"/>
              <w:spacing w:line="257" w:lineRule="auto"/>
              <w:ind w:firstLine="0"/>
              <w:jc w:val="center"/>
              <w:rPr>
                <w:color w:val="000000"/>
                <w:kern w:val="0"/>
                <w:sz w:val="16"/>
                <w:szCs w:val="16"/>
              </w:rPr>
            </w:pPr>
            <w:r>
              <w:rPr>
                <w:color w:val="000000"/>
                <w:kern w:val="0"/>
                <w:sz w:val="16"/>
                <w:szCs w:val="16"/>
              </w:rPr>
              <w:t>downloaded</w:t>
            </w:r>
          </w:p>
        </w:tc>
        <w:tc>
          <w:tcPr>
            <w:tcW w:w="797" w:type="dxa"/>
            <w:tcBorders>
              <w:top w:val="single" w:sz="8" w:space="0" w:color="auto"/>
              <w:left w:val="nil"/>
              <w:bottom w:val="single" w:sz="4" w:space="0" w:color="auto"/>
              <w:right w:val="nil"/>
            </w:tcBorders>
            <w:shd w:val="pct15" w:color="auto" w:fill="auto"/>
            <w:vAlign w:val="center"/>
          </w:tcPr>
          <w:p w14:paraId="27962CB1" w14:textId="77777777" w:rsidR="0073727E" w:rsidRDefault="0073727E">
            <w:pPr>
              <w:autoSpaceDE w:val="0"/>
              <w:autoSpaceDN w:val="0"/>
              <w:spacing w:line="257" w:lineRule="auto"/>
              <w:ind w:firstLine="0"/>
              <w:jc w:val="center"/>
              <w:rPr>
                <w:color w:val="000000"/>
                <w:kern w:val="0"/>
                <w:sz w:val="16"/>
                <w:szCs w:val="16"/>
              </w:rPr>
            </w:pPr>
            <w:proofErr w:type="spellStart"/>
            <w:r>
              <w:rPr>
                <w:color w:val="000000"/>
                <w:kern w:val="0"/>
                <w:sz w:val="16"/>
                <w:szCs w:val="16"/>
              </w:rPr>
              <w:t>Accum</w:t>
            </w:r>
            <w:proofErr w:type="spellEnd"/>
            <w:r>
              <w:rPr>
                <w:color w:val="000000"/>
                <w:kern w:val="0"/>
                <w:sz w:val="16"/>
                <w:szCs w:val="16"/>
              </w:rPr>
              <w:t xml:space="preserve">. data </w:t>
            </w:r>
          </w:p>
          <w:p w14:paraId="473D51F3" w14:textId="77777777" w:rsidR="0073727E" w:rsidRDefault="0073727E">
            <w:pPr>
              <w:autoSpaceDE w:val="0"/>
              <w:autoSpaceDN w:val="0"/>
              <w:spacing w:line="257" w:lineRule="auto"/>
              <w:ind w:firstLine="0"/>
              <w:jc w:val="center"/>
              <w:rPr>
                <w:color w:val="000000"/>
                <w:kern w:val="0"/>
                <w:sz w:val="16"/>
                <w:szCs w:val="16"/>
              </w:rPr>
            </w:pPr>
            <w:r>
              <w:rPr>
                <w:color w:val="000000"/>
                <w:kern w:val="0"/>
                <w:sz w:val="16"/>
                <w:szCs w:val="16"/>
              </w:rPr>
              <w:t>file downloaded</w:t>
            </w:r>
          </w:p>
        </w:tc>
        <w:tc>
          <w:tcPr>
            <w:tcW w:w="994" w:type="dxa"/>
            <w:tcBorders>
              <w:top w:val="single" w:sz="8" w:space="0" w:color="auto"/>
              <w:left w:val="nil"/>
              <w:bottom w:val="single" w:sz="4" w:space="0" w:color="auto"/>
              <w:right w:val="nil"/>
            </w:tcBorders>
            <w:shd w:val="pct15" w:color="auto" w:fill="auto"/>
            <w:noWrap/>
            <w:vAlign w:val="center"/>
          </w:tcPr>
          <w:p w14:paraId="167DB457" w14:textId="77777777" w:rsidR="0073727E" w:rsidRDefault="0073727E">
            <w:pPr>
              <w:autoSpaceDE w:val="0"/>
              <w:autoSpaceDN w:val="0"/>
              <w:spacing w:line="257" w:lineRule="auto"/>
              <w:ind w:firstLine="0"/>
              <w:jc w:val="center"/>
              <w:rPr>
                <w:color w:val="000000"/>
                <w:kern w:val="0"/>
                <w:sz w:val="16"/>
                <w:szCs w:val="16"/>
              </w:rPr>
            </w:pPr>
            <w:r>
              <w:rPr>
                <w:color w:val="000000"/>
                <w:kern w:val="0"/>
                <w:sz w:val="16"/>
                <w:szCs w:val="16"/>
              </w:rPr>
              <w:t>Data size downloaded (GB)</w:t>
            </w:r>
          </w:p>
        </w:tc>
        <w:tc>
          <w:tcPr>
            <w:tcW w:w="1100" w:type="dxa"/>
            <w:tcBorders>
              <w:top w:val="single" w:sz="8" w:space="0" w:color="auto"/>
              <w:left w:val="nil"/>
              <w:bottom w:val="single" w:sz="4" w:space="0" w:color="auto"/>
              <w:right w:val="nil"/>
            </w:tcBorders>
            <w:shd w:val="pct15" w:color="auto" w:fill="auto"/>
            <w:vAlign w:val="center"/>
          </w:tcPr>
          <w:p w14:paraId="6F7C3802" w14:textId="77777777" w:rsidR="0073727E" w:rsidRPr="00426987" w:rsidRDefault="0073727E">
            <w:pPr>
              <w:autoSpaceDE w:val="0"/>
              <w:autoSpaceDN w:val="0"/>
              <w:spacing w:line="257" w:lineRule="auto"/>
              <w:ind w:firstLine="0"/>
              <w:jc w:val="center"/>
              <w:rPr>
                <w:color w:val="000000"/>
                <w:kern w:val="0"/>
                <w:sz w:val="16"/>
                <w:szCs w:val="16"/>
              </w:rPr>
            </w:pPr>
            <w:proofErr w:type="spellStart"/>
            <w:r>
              <w:rPr>
                <w:color w:val="000000"/>
                <w:kern w:val="0"/>
                <w:sz w:val="16"/>
                <w:szCs w:val="16"/>
              </w:rPr>
              <w:t>Accum</w:t>
            </w:r>
            <w:proofErr w:type="spellEnd"/>
            <w:r>
              <w:rPr>
                <w:color w:val="000000"/>
                <w:kern w:val="0"/>
                <w:sz w:val="16"/>
                <w:szCs w:val="16"/>
              </w:rPr>
              <w:t>. data size downloaded</w:t>
            </w:r>
            <w:r>
              <w:rPr>
                <w:rFonts w:cs="宋体" w:hint="eastAsia"/>
                <w:color w:val="000000"/>
                <w:kern w:val="0"/>
                <w:sz w:val="16"/>
                <w:szCs w:val="16"/>
              </w:rPr>
              <w:t>（</w:t>
            </w:r>
            <w:r>
              <w:rPr>
                <w:color w:val="000000"/>
                <w:kern w:val="0"/>
                <w:sz w:val="16"/>
                <w:szCs w:val="16"/>
              </w:rPr>
              <w:t>GB</w:t>
            </w:r>
            <w:r>
              <w:rPr>
                <w:rFonts w:cs="宋体" w:hint="eastAsia"/>
                <w:color w:val="000000"/>
                <w:kern w:val="0"/>
                <w:sz w:val="16"/>
                <w:szCs w:val="16"/>
              </w:rPr>
              <w:t>）</w:t>
            </w:r>
          </w:p>
        </w:tc>
      </w:tr>
      <w:tr w:rsidR="0073727E" w14:paraId="652277A3" w14:textId="77777777">
        <w:trPr>
          <w:trHeight w:val="270"/>
          <w:jc w:val="center"/>
        </w:trPr>
        <w:tc>
          <w:tcPr>
            <w:tcW w:w="711" w:type="dxa"/>
            <w:tcBorders>
              <w:top w:val="single" w:sz="4" w:space="0" w:color="auto"/>
              <w:left w:val="nil"/>
              <w:bottom w:val="nil"/>
              <w:right w:val="nil"/>
            </w:tcBorders>
            <w:noWrap/>
            <w:vAlign w:val="center"/>
          </w:tcPr>
          <w:p w14:paraId="6A8C99E7" w14:textId="77777777" w:rsidR="0073727E" w:rsidRDefault="0073727E">
            <w:pPr>
              <w:autoSpaceDE w:val="0"/>
              <w:autoSpaceDN w:val="0"/>
              <w:spacing w:line="259" w:lineRule="auto"/>
              <w:ind w:firstLine="0"/>
              <w:jc w:val="center"/>
              <w:rPr>
                <w:color w:val="000000"/>
                <w:kern w:val="0"/>
                <w:sz w:val="16"/>
                <w:szCs w:val="16"/>
              </w:rPr>
            </w:pPr>
            <w:r>
              <w:rPr>
                <w:color w:val="000000"/>
                <w:kern w:val="0"/>
                <w:sz w:val="16"/>
                <w:szCs w:val="16"/>
              </w:rPr>
              <w:t>2014</w:t>
            </w:r>
          </w:p>
        </w:tc>
        <w:tc>
          <w:tcPr>
            <w:tcW w:w="837" w:type="dxa"/>
            <w:tcBorders>
              <w:top w:val="single" w:sz="4" w:space="0" w:color="auto"/>
              <w:left w:val="nil"/>
              <w:bottom w:val="nil"/>
              <w:right w:val="nil"/>
            </w:tcBorders>
            <w:noWrap/>
            <w:vAlign w:val="center"/>
          </w:tcPr>
          <w:p w14:paraId="2EF9270F" w14:textId="77777777" w:rsidR="0073727E" w:rsidRDefault="0073727E">
            <w:pPr>
              <w:autoSpaceDE w:val="0"/>
              <w:autoSpaceDN w:val="0"/>
              <w:spacing w:line="259" w:lineRule="auto"/>
              <w:ind w:firstLine="0"/>
              <w:jc w:val="center"/>
              <w:rPr>
                <w:color w:val="000000"/>
                <w:kern w:val="0"/>
                <w:sz w:val="16"/>
                <w:szCs w:val="16"/>
              </w:rPr>
            </w:pPr>
            <w:r>
              <w:rPr>
                <w:color w:val="000000"/>
                <w:kern w:val="0"/>
                <w:sz w:val="16"/>
                <w:szCs w:val="16"/>
              </w:rPr>
              <w:t>332,846</w:t>
            </w:r>
          </w:p>
        </w:tc>
        <w:tc>
          <w:tcPr>
            <w:tcW w:w="761" w:type="dxa"/>
            <w:tcBorders>
              <w:top w:val="single" w:sz="4" w:space="0" w:color="auto"/>
              <w:left w:val="nil"/>
              <w:bottom w:val="nil"/>
              <w:right w:val="nil"/>
            </w:tcBorders>
            <w:vAlign w:val="center"/>
          </w:tcPr>
          <w:p w14:paraId="275C32C2" w14:textId="77777777" w:rsidR="0073727E" w:rsidRDefault="0073727E">
            <w:pPr>
              <w:tabs>
                <w:tab w:val="decimal" w:pos="639"/>
              </w:tabs>
              <w:autoSpaceDE w:val="0"/>
              <w:autoSpaceDN w:val="0"/>
              <w:spacing w:line="259" w:lineRule="auto"/>
              <w:ind w:firstLine="0"/>
              <w:jc w:val="left"/>
              <w:rPr>
                <w:color w:val="000000"/>
                <w:kern w:val="0"/>
                <w:sz w:val="16"/>
                <w:szCs w:val="16"/>
              </w:rPr>
            </w:pPr>
            <w:r>
              <w:rPr>
                <w:color w:val="000000"/>
                <w:kern w:val="0"/>
                <w:sz w:val="16"/>
                <w:szCs w:val="16"/>
              </w:rPr>
              <w:t>332,846</w:t>
            </w:r>
          </w:p>
        </w:tc>
        <w:tc>
          <w:tcPr>
            <w:tcW w:w="1047" w:type="dxa"/>
            <w:tcBorders>
              <w:top w:val="single" w:sz="4" w:space="0" w:color="auto"/>
              <w:left w:val="nil"/>
              <w:bottom w:val="nil"/>
              <w:right w:val="nil"/>
            </w:tcBorders>
            <w:noWrap/>
            <w:vAlign w:val="center"/>
          </w:tcPr>
          <w:p w14:paraId="1713FAD2" w14:textId="77777777" w:rsidR="0073727E" w:rsidRDefault="0073727E">
            <w:pPr>
              <w:tabs>
                <w:tab w:val="decimal" w:pos="639"/>
              </w:tabs>
              <w:autoSpaceDE w:val="0"/>
              <w:autoSpaceDN w:val="0"/>
              <w:spacing w:line="259" w:lineRule="auto"/>
              <w:ind w:firstLine="0"/>
              <w:jc w:val="left"/>
              <w:rPr>
                <w:color w:val="000000"/>
                <w:kern w:val="0"/>
                <w:sz w:val="16"/>
                <w:szCs w:val="16"/>
              </w:rPr>
            </w:pPr>
            <w:r>
              <w:rPr>
                <w:color w:val="000000"/>
                <w:kern w:val="0"/>
                <w:sz w:val="16"/>
                <w:szCs w:val="16"/>
              </w:rPr>
              <w:t>174</w:t>
            </w:r>
          </w:p>
        </w:tc>
        <w:tc>
          <w:tcPr>
            <w:tcW w:w="754" w:type="dxa"/>
            <w:tcBorders>
              <w:top w:val="single" w:sz="4" w:space="0" w:color="auto"/>
              <w:left w:val="nil"/>
              <w:bottom w:val="nil"/>
              <w:right w:val="nil"/>
            </w:tcBorders>
            <w:vAlign w:val="center"/>
          </w:tcPr>
          <w:p w14:paraId="748A028F" w14:textId="77777777" w:rsidR="0073727E" w:rsidRDefault="0073727E">
            <w:pPr>
              <w:autoSpaceDE w:val="0"/>
              <w:autoSpaceDN w:val="0"/>
              <w:spacing w:line="259" w:lineRule="auto"/>
              <w:ind w:firstLine="0"/>
              <w:jc w:val="center"/>
              <w:rPr>
                <w:color w:val="000000"/>
                <w:kern w:val="0"/>
                <w:sz w:val="16"/>
                <w:szCs w:val="16"/>
              </w:rPr>
            </w:pPr>
            <w:r>
              <w:rPr>
                <w:color w:val="000000"/>
                <w:kern w:val="0"/>
                <w:sz w:val="16"/>
                <w:szCs w:val="16"/>
              </w:rPr>
              <w:t xml:space="preserve">  174</w:t>
            </w:r>
          </w:p>
        </w:tc>
        <w:tc>
          <w:tcPr>
            <w:tcW w:w="983" w:type="dxa"/>
            <w:tcBorders>
              <w:top w:val="single" w:sz="4" w:space="0" w:color="auto"/>
              <w:left w:val="nil"/>
              <w:bottom w:val="nil"/>
              <w:right w:val="nil"/>
            </w:tcBorders>
            <w:noWrap/>
            <w:vAlign w:val="center"/>
          </w:tcPr>
          <w:p w14:paraId="6D911198" w14:textId="77777777" w:rsidR="0073727E" w:rsidRDefault="0073727E">
            <w:pPr>
              <w:autoSpaceDE w:val="0"/>
              <w:autoSpaceDN w:val="0"/>
              <w:spacing w:line="259" w:lineRule="auto"/>
              <w:ind w:firstLine="0"/>
              <w:jc w:val="center"/>
              <w:rPr>
                <w:color w:val="000000"/>
                <w:kern w:val="0"/>
                <w:sz w:val="16"/>
                <w:szCs w:val="16"/>
              </w:rPr>
            </w:pPr>
            <w:r>
              <w:rPr>
                <w:color w:val="000000"/>
                <w:kern w:val="0"/>
                <w:sz w:val="16"/>
                <w:szCs w:val="16"/>
              </w:rPr>
              <w:t xml:space="preserve">  822</w:t>
            </w:r>
          </w:p>
        </w:tc>
        <w:tc>
          <w:tcPr>
            <w:tcW w:w="797" w:type="dxa"/>
            <w:tcBorders>
              <w:top w:val="single" w:sz="4" w:space="0" w:color="auto"/>
              <w:left w:val="nil"/>
              <w:bottom w:val="nil"/>
              <w:right w:val="nil"/>
            </w:tcBorders>
            <w:vAlign w:val="center"/>
          </w:tcPr>
          <w:p w14:paraId="715CF8EA" w14:textId="77777777" w:rsidR="0073727E" w:rsidRDefault="0073727E">
            <w:pPr>
              <w:autoSpaceDE w:val="0"/>
              <w:autoSpaceDN w:val="0"/>
              <w:spacing w:line="259" w:lineRule="auto"/>
              <w:ind w:firstLine="0"/>
              <w:jc w:val="center"/>
              <w:rPr>
                <w:color w:val="000000"/>
                <w:kern w:val="0"/>
                <w:sz w:val="16"/>
                <w:szCs w:val="16"/>
              </w:rPr>
            </w:pPr>
            <w:r>
              <w:rPr>
                <w:color w:val="000000"/>
                <w:kern w:val="0"/>
                <w:sz w:val="16"/>
                <w:szCs w:val="16"/>
              </w:rPr>
              <w:t xml:space="preserve">   822</w:t>
            </w:r>
          </w:p>
        </w:tc>
        <w:tc>
          <w:tcPr>
            <w:tcW w:w="994" w:type="dxa"/>
            <w:tcBorders>
              <w:top w:val="single" w:sz="4" w:space="0" w:color="auto"/>
              <w:left w:val="nil"/>
              <w:bottom w:val="nil"/>
              <w:right w:val="nil"/>
            </w:tcBorders>
            <w:noWrap/>
            <w:vAlign w:val="center"/>
          </w:tcPr>
          <w:p w14:paraId="16C61D39" w14:textId="77777777" w:rsidR="0073727E" w:rsidRDefault="0073727E">
            <w:pPr>
              <w:autoSpaceDE w:val="0"/>
              <w:autoSpaceDN w:val="0"/>
              <w:spacing w:line="259" w:lineRule="auto"/>
              <w:ind w:firstLine="0"/>
              <w:jc w:val="center"/>
              <w:rPr>
                <w:color w:val="000000"/>
                <w:kern w:val="0"/>
                <w:sz w:val="16"/>
                <w:szCs w:val="16"/>
              </w:rPr>
            </w:pPr>
            <w:r>
              <w:rPr>
                <w:color w:val="000000"/>
                <w:kern w:val="0"/>
                <w:sz w:val="16"/>
                <w:szCs w:val="16"/>
              </w:rPr>
              <w:t xml:space="preserve"> 25.79</w:t>
            </w:r>
          </w:p>
        </w:tc>
        <w:tc>
          <w:tcPr>
            <w:tcW w:w="1100" w:type="dxa"/>
            <w:tcBorders>
              <w:top w:val="single" w:sz="4" w:space="0" w:color="auto"/>
              <w:left w:val="nil"/>
              <w:bottom w:val="nil"/>
              <w:right w:val="nil"/>
            </w:tcBorders>
            <w:vAlign w:val="center"/>
          </w:tcPr>
          <w:p w14:paraId="495BE30E" w14:textId="77777777" w:rsidR="0073727E" w:rsidRDefault="0073727E">
            <w:pPr>
              <w:autoSpaceDE w:val="0"/>
              <w:autoSpaceDN w:val="0"/>
              <w:spacing w:line="259" w:lineRule="auto"/>
              <w:ind w:firstLine="0"/>
              <w:jc w:val="center"/>
              <w:rPr>
                <w:color w:val="000000"/>
                <w:kern w:val="0"/>
                <w:sz w:val="16"/>
                <w:szCs w:val="16"/>
              </w:rPr>
            </w:pPr>
            <w:r>
              <w:rPr>
                <w:color w:val="000000"/>
                <w:kern w:val="0"/>
                <w:sz w:val="16"/>
                <w:szCs w:val="16"/>
              </w:rPr>
              <w:t xml:space="preserve">  25.79</w:t>
            </w:r>
          </w:p>
        </w:tc>
      </w:tr>
      <w:tr w:rsidR="0073727E" w14:paraId="6885D9FA" w14:textId="77777777">
        <w:trPr>
          <w:trHeight w:val="270"/>
          <w:jc w:val="center"/>
        </w:trPr>
        <w:tc>
          <w:tcPr>
            <w:tcW w:w="711" w:type="dxa"/>
            <w:tcBorders>
              <w:top w:val="nil"/>
              <w:left w:val="nil"/>
              <w:bottom w:val="nil"/>
              <w:right w:val="nil"/>
            </w:tcBorders>
            <w:noWrap/>
            <w:vAlign w:val="center"/>
          </w:tcPr>
          <w:p w14:paraId="7654831A" w14:textId="77777777" w:rsidR="0073727E" w:rsidRDefault="0073727E">
            <w:pPr>
              <w:autoSpaceDE w:val="0"/>
              <w:autoSpaceDN w:val="0"/>
              <w:spacing w:line="259" w:lineRule="auto"/>
              <w:ind w:firstLine="0"/>
              <w:jc w:val="center"/>
              <w:rPr>
                <w:color w:val="000000"/>
                <w:kern w:val="0"/>
                <w:sz w:val="16"/>
                <w:szCs w:val="16"/>
              </w:rPr>
            </w:pPr>
            <w:r>
              <w:rPr>
                <w:color w:val="000000"/>
                <w:kern w:val="0"/>
                <w:sz w:val="16"/>
                <w:szCs w:val="16"/>
              </w:rPr>
              <w:t>2015</w:t>
            </w:r>
          </w:p>
        </w:tc>
        <w:tc>
          <w:tcPr>
            <w:tcW w:w="837" w:type="dxa"/>
            <w:tcBorders>
              <w:top w:val="nil"/>
              <w:left w:val="nil"/>
              <w:bottom w:val="nil"/>
              <w:right w:val="nil"/>
            </w:tcBorders>
            <w:noWrap/>
            <w:vAlign w:val="center"/>
          </w:tcPr>
          <w:p w14:paraId="233662F3" w14:textId="77777777" w:rsidR="0073727E" w:rsidRDefault="0073727E">
            <w:pPr>
              <w:autoSpaceDE w:val="0"/>
              <w:autoSpaceDN w:val="0"/>
              <w:spacing w:line="259" w:lineRule="auto"/>
              <w:ind w:firstLine="0"/>
              <w:jc w:val="center"/>
              <w:rPr>
                <w:color w:val="000000"/>
                <w:kern w:val="0"/>
                <w:sz w:val="16"/>
                <w:szCs w:val="16"/>
              </w:rPr>
            </w:pPr>
            <w:r>
              <w:rPr>
                <w:color w:val="000000"/>
                <w:kern w:val="0"/>
                <w:sz w:val="16"/>
                <w:szCs w:val="16"/>
              </w:rPr>
              <w:t>124,668</w:t>
            </w:r>
          </w:p>
        </w:tc>
        <w:tc>
          <w:tcPr>
            <w:tcW w:w="761" w:type="dxa"/>
            <w:tcBorders>
              <w:top w:val="nil"/>
              <w:left w:val="nil"/>
              <w:bottom w:val="nil"/>
              <w:right w:val="nil"/>
            </w:tcBorders>
            <w:vAlign w:val="center"/>
          </w:tcPr>
          <w:p w14:paraId="787ECA55" w14:textId="77777777" w:rsidR="0073727E" w:rsidRDefault="0073727E">
            <w:pPr>
              <w:tabs>
                <w:tab w:val="decimal" w:pos="639"/>
              </w:tabs>
              <w:autoSpaceDE w:val="0"/>
              <w:autoSpaceDN w:val="0"/>
              <w:spacing w:line="259" w:lineRule="auto"/>
              <w:ind w:firstLine="0"/>
              <w:jc w:val="left"/>
              <w:rPr>
                <w:color w:val="000000"/>
                <w:kern w:val="0"/>
                <w:sz w:val="16"/>
                <w:szCs w:val="16"/>
              </w:rPr>
            </w:pPr>
            <w:r>
              <w:rPr>
                <w:color w:val="000000"/>
                <w:kern w:val="0"/>
                <w:sz w:val="16"/>
                <w:szCs w:val="16"/>
              </w:rPr>
              <w:t>457,514</w:t>
            </w:r>
          </w:p>
        </w:tc>
        <w:tc>
          <w:tcPr>
            <w:tcW w:w="1047" w:type="dxa"/>
            <w:tcBorders>
              <w:top w:val="nil"/>
              <w:left w:val="nil"/>
              <w:bottom w:val="nil"/>
              <w:right w:val="nil"/>
            </w:tcBorders>
            <w:noWrap/>
            <w:vAlign w:val="center"/>
          </w:tcPr>
          <w:p w14:paraId="332518B7" w14:textId="77777777" w:rsidR="0073727E" w:rsidRDefault="0073727E">
            <w:pPr>
              <w:tabs>
                <w:tab w:val="decimal" w:pos="639"/>
              </w:tabs>
              <w:autoSpaceDE w:val="0"/>
              <w:autoSpaceDN w:val="0"/>
              <w:spacing w:line="259" w:lineRule="auto"/>
              <w:ind w:firstLine="0"/>
              <w:jc w:val="left"/>
              <w:rPr>
                <w:color w:val="000000"/>
                <w:kern w:val="0"/>
                <w:sz w:val="16"/>
                <w:szCs w:val="16"/>
              </w:rPr>
            </w:pPr>
            <w:r>
              <w:rPr>
                <w:color w:val="000000"/>
                <w:kern w:val="0"/>
                <w:sz w:val="16"/>
                <w:szCs w:val="16"/>
              </w:rPr>
              <w:t>9,764</w:t>
            </w:r>
          </w:p>
        </w:tc>
        <w:tc>
          <w:tcPr>
            <w:tcW w:w="754" w:type="dxa"/>
            <w:tcBorders>
              <w:top w:val="nil"/>
              <w:left w:val="nil"/>
              <w:bottom w:val="nil"/>
              <w:right w:val="nil"/>
            </w:tcBorders>
            <w:vAlign w:val="center"/>
          </w:tcPr>
          <w:p w14:paraId="3131E572" w14:textId="77777777" w:rsidR="0073727E" w:rsidRDefault="0073727E">
            <w:pPr>
              <w:autoSpaceDE w:val="0"/>
              <w:autoSpaceDN w:val="0"/>
              <w:spacing w:line="259" w:lineRule="auto"/>
              <w:ind w:firstLine="0"/>
              <w:jc w:val="center"/>
              <w:rPr>
                <w:color w:val="000000"/>
                <w:kern w:val="0"/>
                <w:sz w:val="16"/>
                <w:szCs w:val="16"/>
              </w:rPr>
            </w:pPr>
            <w:r>
              <w:rPr>
                <w:color w:val="000000"/>
                <w:kern w:val="0"/>
                <w:sz w:val="16"/>
                <w:szCs w:val="16"/>
              </w:rPr>
              <w:t xml:space="preserve"> 9,938</w:t>
            </w:r>
          </w:p>
        </w:tc>
        <w:tc>
          <w:tcPr>
            <w:tcW w:w="983" w:type="dxa"/>
            <w:tcBorders>
              <w:top w:val="nil"/>
              <w:left w:val="nil"/>
              <w:bottom w:val="nil"/>
              <w:right w:val="nil"/>
            </w:tcBorders>
            <w:noWrap/>
            <w:vAlign w:val="center"/>
          </w:tcPr>
          <w:p w14:paraId="623C0C65" w14:textId="77777777" w:rsidR="0073727E" w:rsidRDefault="0073727E">
            <w:pPr>
              <w:autoSpaceDE w:val="0"/>
              <w:autoSpaceDN w:val="0"/>
              <w:spacing w:line="259" w:lineRule="auto"/>
              <w:ind w:firstLine="0"/>
              <w:jc w:val="center"/>
              <w:rPr>
                <w:color w:val="000000"/>
                <w:kern w:val="0"/>
                <w:sz w:val="16"/>
                <w:szCs w:val="16"/>
              </w:rPr>
            </w:pPr>
            <w:r>
              <w:rPr>
                <w:color w:val="000000"/>
                <w:kern w:val="0"/>
                <w:sz w:val="16"/>
                <w:szCs w:val="16"/>
              </w:rPr>
              <w:t>23,726</w:t>
            </w:r>
          </w:p>
        </w:tc>
        <w:tc>
          <w:tcPr>
            <w:tcW w:w="797" w:type="dxa"/>
            <w:tcBorders>
              <w:top w:val="nil"/>
              <w:left w:val="nil"/>
              <w:bottom w:val="nil"/>
              <w:right w:val="nil"/>
            </w:tcBorders>
            <w:vAlign w:val="center"/>
          </w:tcPr>
          <w:p w14:paraId="34B4718F" w14:textId="77777777" w:rsidR="0073727E" w:rsidRDefault="0073727E">
            <w:pPr>
              <w:autoSpaceDE w:val="0"/>
              <w:autoSpaceDN w:val="0"/>
              <w:spacing w:line="259" w:lineRule="auto"/>
              <w:ind w:firstLine="0"/>
              <w:jc w:val="center"/>
              <w:rPr>
                <w:color w:val="000000"/>
                <w:kern w:val="0"/>
                <w:sz w:val="16"/>
                <w:szCs w:val="16"/>
              </w:rPr>
            </w:pPr>
            <w:r>
              <w:rPr>
                <w:color w:val="000000"/>
                <w:kern w:val="0"/>
                <w:sz w:val="16"/>
                <w:szCs w:val="16"/>
              </w:rPr>
              <w:t xml:space="preserve"> 24,548</w:t>
            </w:r>
          </w:p>
        </w:tc>
        <w:tc>
          <w:tcPr>
            <w:tcW w:w="994" w:type="dxa"/>
            <w:tcBorders>
              <w:top w:val="nil"/>
              <w:left w:val="nil"/>
              <w:bottom w:val="nil"/>
              <w:right w:val="nil"/>
            </w:tcBorders>
            <w:noWrap/>
            <w:vAlign w:val="center"/>
          </w:tcPr>
          <w:p w14:paraId="09753FE3" w14:textId="77777777" w:rsidR="0073727E" w:rsidRDefault="0073727E">
            <w:pPr>
              <w:autoSpaceDE w:val="0"/>
              <w:autoSpaceDN w:val="0"/>
              <w:spacing w:line="259" w:lineRule="auto"/>
              <w:ind w:firstLine="0"/>
              <w:jc w:val="center"/>
              <w:rPr>
                <w:color w:val="000000"/>
                <w:kern w:val="0"/>
                <w:sz w:val="16"/>
                <w:szCs w:val="16"/>
              </w:rPr>
            </w:pPr>
            <w:r>
              <w:rPr>
                <w:color w:val="000000"/>
                <w:kern w:val="0"/>
                <w:sz w:val="16"/>
                <w:szCs w:val="16"/>
              </w:rPr>
              <w:t>976.11</w:t>
            </w:r>
          </w:p>
        </w:tc>
        <w:tc>
          <w:tcPr>
            <w:tcW w:w="1100" w:type="dxa"/>
            <w:tcBorders>
              <w:top w:val="nil"/>
              <w:left w:val="nil"/>
              <w:bottom w:val="nil"/>
              <w:right w:val="nil"/>
            </w:tcBorders>
            <w:vAlign w:val="center"/>
          </w:tcPr>
          <w:p w14:paraId="72209F22" w14:textId="77777777" w:rsidR="0073727E" w:rsidRDefault="0073727E">
            <w:pPr>
              <w:autoSpaceDE w:val="0"/>
              <w:autoSpaceDN w:val="0"/>
              <w:spacing w:line="259" w:lineRule="auto"/>
              <w:ind w:firstLine="0"/>
              <w:jc w:val="center"/>
              <w:rPr>
                <w:color w:val="000000"/>
                <w:kern w:val="0"/>
                <w:sz w:val="16"/>
                <w:szCs w:val="16"/>
              </w:rPr>
            </w:pPr>
            <w:r>
              <w:rPr>
                <w:color w:val="000000"/>
                <w:kern w:val="0"/>
                <w:sz w:val="16"/>
                <w:szCs w:val="16"/>
              </w:rPr>
              <w:t>1,001.90</w:t>
            </w:r>
          </w:p>
        </w:tc>
      </w:tr>
      <w:tr w:rsidR="0073727E" w14:paraId="4FE2C7BF" w14:textId="77777777">
        <w:trPr>
          <w:trHeight w:val="270"/>
          <w:jc w:val="center"/>
        </w:trPr>
        <w:tc>
          <w:tcPr>
            <w:tcW w:w="711" w:type="dxa"/>
            <w:tcBorders>
              <w:top w:val="nil"/>
              <w:left w:val="nil"/>
              <w:bottom w:val="nil"/>
              <w:right w:val="nil"/>
            </w:tcBorders>
            <w:noWrap/>
            <w:vAlign w:val="center"/>
          </w:tcPr>
          <w:p w14:paraId="72084B1F" w14:textId="77777777" w:rsidR="0073727E" w:rsidRDefault="0073727E">
            <w:pPr>
              <w:autoSpaceDE w:val="0"/>
              <w:autoSpaceDN w:val="0"/>
              <w:spacing w:line="259" w:lineRule="auto"/>
              <w:ind w:firstLine="0"/>
              <w:jc w:val="center"/>
              <w:rPr>
                <w:color w:val="000000"/>
                <w:kern w:val="0"/>
                <w:sz w:val="16"/>
                <w:szCs w:val="16"/>
              </w:rPr>
            </w:pPr>
            <w:r>
              <w:rPr>
                <w:color w:val="000000"/>
                <w:kern w:val="0"/>
                <w:sz w:val="16"/>
                <w:szCs w:val="16"/>
              </w:rPr>
              <w:t>2016</w:t>
            </w:r>
          </w:p>
        </w:tc>
        <w:tc>
          <w:tcPr>
            <w:tcW w:w="837" w:type="dxa"/>
            <w:tcBorders>
              <w:top w:val="nil"/>
              <w:left w:val="nil"/>
              <w:bottom w:val="nil"/>
              <w:right w:val="nil"/>
            </w:tcBorders>
            <w:noWrap/>
            <w:vAlign w:val="center"/>
          </w:tcPr>
          <w:p w14:paraId="4336D567" w14:textId="77777777" w:rsidR="0073727E" w:rsidRDefault="0073727E">
            <w:pPr>
              <w:autoSpaceDE w:val="0"/>
              <w:autoSpaceDN w:val="0"/>
              <w:spacing w:line="259" w:lineRule="auto"/>
              <w:ind w:firstLine="0"/>
              <w:jc w:val="center"/>
              <w:rPr>
                <w:color w:val="000000"/>
                <w:kern w:val="0"/>
                <w:sz w:val="16"/>
                <w:szCs w:val="16"/>
              </w:rPr>
            </w:pPr>
            <w:r>
              <w:rPr>
                <w:color w:val="000000"/>
                <w:kern w:val="0"/>
                <w:sz w:val="16"/>
                <w:szCs w:val="16"/>
              </w:rPr>
              <w:t>339,870</w:t>
            </w:r>
          </w:p>
        </w:tc>
        <w:tc>
          <w:tcPr>
            <w:tcW w:w="761" w:type="dxa"/>
            <w:tcBorders>
              <w:top w:val="nil"/>
              <w:left w:val="nil"/>
              <w:bottom w:val="nil"/>
              <w:right w:val="nil"/>
            </w:tcBorders>
            <w:vAlign w:val="center"/>
          </w:tcPr>
          <w:p w14:paraId="29A5B50C" w14:textId="77777777" w:rsidR="0073727E" w:rsidRDefault="0073727E">
            <w:pPr>
              <w:tabs>
                <w:tab w:val="decimal" w:pos="639"/>
              </w:tabs>
              <w:autoSpaceDE w:val="0"/>
              <w:autoSpaceDN w:val="0"/>
              <w:spacing w:line="259" w:lineRule="auto"/>
              <w:ind w:firstLine="0"/>
              <w:jc w:val="left"/>
              <w:rPr>
                <w:color w:val="000000"/>
                <w:kern w:val="0"/>
                <w:sz w:val="16"/>
                <w:szCs w:val="16"/>
              </w:rPr>
            </w:pPr>
            <w:r>
              <w:rPr>
                <w:color w:val="000000"/>
                <w:kern w:val="0"/>
                <w:sz w:val="16"/>
                <w:szCs w:val="16"/>
              </w:rPr>
              <w:t>797,384</w:t>
            </w:r>
          </w:p>
        </w:tc>
        <w:tc>
          <w:tcPr>
            <w:tcW w:w="1047" w:type="dxa"/>
            <w:tcBorders>
              <w:top w:val="nil"/>
              <w:left w:val="nil"/>
              <w:bottom w:val="nil"/>
              <w:right w:val="nil"/>
            </w:tcBorders>
            <w:noWrap/>
            <w:vAlign w:val="center"/>
          </w:tcPr>
          <w:p w14:paraId="551F6506" w14:textId="77777777" w:rsidR="0073727E" w:rsidRDefault="0073727E">
            <w:pPr>
              <w:tabs>
                <w:tab w:val="decimal" w:pos="639"/>
              </w:tabs>
              <w:autoSpaceDE w:val="0"/>
              <w:autoSpaceDN w:val="0"/>
              <w:spacing w:line="259" w:lineRule="auto"/>
              <w:ind w:firstLine="0"/>
              <w:jc w:val="left"/>
              <w:rPr>
                <w:color w:val="000000"/>
                <w:kern w:val="0"/>
                <w:sz w:val="16"/>
                <w:szCs w:val="16"/>
              </w:rPr>
            </w:pPr>
            <w:r>
              <w:rPr>
                <w:color w:val="000000"/>
                <w:kern w:val="0"/>
                <w:sz w:val="16"/>
                <w:szCs w:val="16"/>
              </w:rPr>
              <w:t>10,701</w:t>
            </w:r>
          </w:p>
        </w:tc>
        <w:tc>
          <w:tcPr>
            <w:tcW w:w="754" w:type="dxa"/>
            <w:tcBorders>
              <w:top w:val="nil"/>
              <w:left w:val="nil"/>
              <w:bottom w:val="nil"/>
              <w:right w:val="nil"/>
            </w:tcBorders>
            <w:vAlign w:val="center"/>
          </w:tcPr>
          <w:p w14:paraId="307384F3" w14:textId="77777777" w:rsidR="0073727E" w:rsidRDefault="0073727E">
            <w:pPr>
              <w:autoSpaceDE w:val="0"/>
              <w:autoSpaceDN w:val="0"/>
              <w:spacing w:line="259" w:lineRule="auto"/>
              <w:ind w:firstLine="0"/>
              <w:jc w:val="center"/>
              <w:rPr>
                <w:color w:val="000000"/>
                <w:kern w:val="0"/>
                <w:sz w:val="16"/>
                <w:szCs w:val="16"/>
              </w:rPr>
            </w:pPr>
            <w:r>
              <w:rPr>
                <w:color w:val="000000"/>
                <w:kern w:val="0"/>
                <w:sz w:val="16"/>
                <w:szCs w:val="16"/>
              </w:rPr>
              <w:t>20,639</w:t>
            </w:r>
          </w:p>
        </w:tc>
        <w:tc>
          <w:tcPr>
            <w:tcW w:w="983" w:type="dxa"/>
            <w:tcBorders>
              <w:top w:val="nil"/>
              <w:left w:val="nil"/>
              <w:bottom w:val="nil"/>
              <w:right w:val="nil"/>
            </w:tcBorders>
            <w:noWrap/>
            <w:vAlign w:val="center"/>
          </w:tcPr>
          <w:p w14:paraId="5AC03C16" w14:textId="77777777" w:rsidR="0073727E" w:rsidRDefault="0073727E">
            <w:pPr>
              <w:autoSpaceDE w:val="0"/>
              <w:autoSpaceDN w:val="0"/>
              <w:spacing w:line="259" w:lineRule="auto"/>
              <w:ind w:firstLine="0"/>
              <w:jc w:val="center"/>
              <w:rPr>
                <w:color w:val="000000"/>
                <w:kern w:val="0"/>
                <w:sz w:val="16"/>
                <w:szCs w:val="16"/>
              </w:rPr>
            </w:pPr>
            <w:r>
              <w:rPr>
                <w:color w:val="000000"/>
                <w:kern w:val="0"/>
                <w:sz w:val="16"/>
                <w:szCs w:val="16"/>
              </w:rPr>
              <w:t>47,867</w:t>
            </w:r>
          </w:p>
        </w:tc>
        <w:tc>
          <w:tcPr>
            <w:tcW w:w="797" w:type="dxa"/>
            <w:tcBorders>
              <w:top w:val="nil"/>
              <w:left w:val="nil"/>
              <w:bottom w:val="nil"/>
              <w:right w:val="nil"/>
            </w:tcBorders>
            <w:vAlign w:val="center"/>
          </w:tcPr>
          <w:p w14:paraId="1BCE01B8" w14:textId="77777777" w:rsidR="0073727E" w:rsidRDefault="0073727E">
            <w:pPr>
              <w:autoSpaceDE w:val="0"/>
              <w:autoSpaceDN w:val="0"/>
              <w:spacing w:line="259" w:lineRule="auto"/>
              <w:ind w:firstLine="0"/>
              <w:jc w:val="center"/>
              <w:rPr>
                <w:color w:val="000000"/>
                <w:kern w:val="0"/>
                <w:sz w:val="16"/>
                <w:szCs w:val="16"/>
              </w:rPr>
            </w:pPr>
            <w:r>
              <w:rPr>
                <w:color w:val="000000"/>
                <w:kern w:val="0"/>
                <w:sz w:val="16"/>
                <w:szCs w:val="16"/>
              </w:rPr>
              <w:t xml:space="preserve"> 72,415</w:t>
            </w:r>
          </w:p>
        </w:tc>
        <w:tc>
          <w:tcPr>
            <w:tcW w:w="994" w:type="dxa"/>
            <w:tcBorders>
              <w:top w:val="nil"/>
              <w:left w:val="nil"/>
              <w:bottom w:val="nil"/>
              <w:right w:val="nil"/>
            </w:tcBorders>
            <w:noWrap/>
            <w:vAlign w:val="center"/>
          </w:tcPr>
          <w:p w14:paraId="4924AEA2" w14:textId="77777777" w:rsidR="0073727E" w:rsidRDefault="0073727E">
            <w:pPr>
              <w:autoSpaceDE w:val="0"/>
              <w:autoSpaceDN w:val="0"/>
              <w:spacing w:line="259" w:lineRule="auto"/>
              <w:ind w:firstLine="0"/>
              <w:jc w:val="center"/>
              <w:rPr>
                <w:color w:val="000000"/>
                <w:kern w:val="0"/>
                <w:sz w:val="16"/>
                <w:szCs w:val="16"/>
              </w:rPr>
            </w:pPr>
            <w:r>
              <w:rPr>
                <w:color w:val="000000"/>
                <w:kern w:val="0"/>
                <w:sz w:val="16"/>
                <w:szCs w:val="16"/>
              </w:rPr>
              <w:t>703.31</w:t>
            </w:r>
          </w:p>
        </w:tc>
        <w:tc>
          <w:tcPr>
            <w:tcW w:w="1100" w:type="dxa"/>
            <w:tcBorders>
              <w:top w:val="nil"/>
              <w:left w:val="nil"/>
              <w:bottom w:val="nil"/>
              <w:right w:val="nil"/>
            </w:tcBorders>
            <w:vAlign w:val="center"/>
          </w:tcPr>
          <w:p w14:paraId="1F4C5EEF" w14:textId="77777777" w:rsidR="0073727E" w:rsidRDefault="0073727E">
            <w:pPr>
              <w:autoSpaceDE w:val="0"/>
              <w:autoSpaceDN w:val="0"/>
              <w:spacing w:line="259" w:lineRule="auto"/>
              <w:ind w:firstLine="0"/>
              <w:jc w:val="center"/>
              <w:rPr>
                <w:color w:val="000000"/>
                <w:kern w:val="0"/>
                <w:sz w:val="16"/>
                <w:szCs w:val="16"/>
              </w:rPr>
            </w:pPr>
            <w:r>
              <w:rPr>
                <w:color w:val="000000"/>
                <w:kern w:val="0"/>
                <w:sz w:val="16"/>
                <w:szCs w:val="16"/>
              </w:rPr>
              <w:t>1,705.21</w:t>
            </w:r>
          </w:p>
        </w:tc>
      </w:tr>
      <w:tr w:rsidR="0073727E" w14:paraId="0D1448BA" w14:textId="77777777">
        <w:trPr>
          <w:trHeight w:val="270"/>
          <w:jc w:val="center"/>
        </w:trPr>
        <w:tc>
          <w:tcPr>
            <w:tcW w:w="711" w:type="dxa"/>
            <w:tcBorders>
              <w:top w:val="nil"/>
              <w:left w:val="nil"/>
              <w:bottom w:val="nil"/>
              <w:right w:val="nil"/>
            </w:tcBorders>
            <w:noWrap/>
            <w:vAlign w:val="center"/>
          </w:tcPr>
          <w:p w14:paraId="4A15CAD2" w14:textId="77777777" w:rsidR="0073727E" w:rsidRDefault="0073727E">
            <w:pPr>
              <w:autoSpaceDE w:val="0"/>
              <w:autoSpaceDN w:val="0"/>
              <w:spacing w:line="259" w:lineRule="auto"/>
              <w:ind w:firstLine="0"/>
              <w:jc w:val="center"/>
              <w:rPr>
                <w:color w:val="000000"/>
                <w:kern w:val="0"/>
                <w:sz w:val="16"/>
                <w:szCs w:val="16"/>
              </w:rPr>
            </w:pPr>
            <w:r>
              <w:rPr>
                <w:color w:val="000000"/>
                <w:kern w:val="0"/>
                <w:sz w:val="16"/>
                <w:szCs w:val="16"/>
              </w:rPr>
              <w:t>2017</w:t>
            </w:r>
          </w:p>
        </w:tc>
        <w:tc>
          <w:tcPr>
            <w:tcW w:w="837" w:type="dxa"/>
            <w:tcBorders>
              <w:top w:val="nil"/>
              <w:left w:val="nil"/>
              <w:bottom w:val="nil"/>
              <w:right w:val="nil"/>
            </w:tcBorders>
            <w:noWrap/>
            <w:vAlign w:val="center"/>
          </w:tcPr>
          <w:p w14:paraId="4112AB5D" w14:textId="77777777" w:rsidR="0073727E" w:rsidRDefault="0073727E">
            <w:pPr>
              <w:autoSpaceDE w:val="0"/>
              <w:autoSpaceDN w:val="0"/>
              <w:spacing w:line="259" w:lineRule="auto"/>
              <w:ind w:firstLine="0"/>
              <w:jc w:val="center"/>
              <w:rPr>
                <w:color w:val="000000"/>
                <w:kern w:val="0"/>
                <w:sz w:val="16"/>
                <w:szCs w:val="16"/>
              </w:rPr>
            </w:pPr>
            <w:r>
              <w:rPr>
                <w:color w:val="000000"/>
                <w:kern w:val="0"/>
                <w:sz w:val="16"/>
                <w:szCs w:val="16"/>
              </w:rPr>
              <w:t xml:space="preserve"> 83,434</w:t>
            </w:r>
          </w:p>
        </w:tc>
        <w:tc>
          <w:tcPr>
            <w:tcW w:w="761" w:type="dxa"/>
            <w:tcBorders>
              <w:top w:val="nil"/>
              <w:left w:val="nil"/>
              <w:bottom w:val="nil"/>
              <w:right w:val="nil"/>
            </w:tcBorders>
            <w:vAlign w:val="center"/>
          </w:tcPr>
          <w:p w14:paraId="0444D6CC" w14:textId="77777777" w:rsidR="0073727E" w:rsidRDefault="0073727E">
            <w:pPr>
              <w:tabs>
                <w:tab w:val="decimal" w:pos="639"/>
              </w:tabs>
              <w:autoSpaceDE w:val="0"/>
              <w:autoSpaceDN w:val="0"/>
              <w:spacing w:line="259" w:lineRule="auto"/>
              <w:ind w:firstLine="0"/>
              <w:jc w:val="left"/>
              <w:rPr>
                <w:color w:val="000000"/>
                <w:kern w:val="0"/>
                <w:sz w:val="16"/>
                <w:szCs w:val="16"/>
              </w:rPr>
            </w:pPr>
            <w:r>
              <w:rPr>
                <w:color w:val="000000"/>
                <w:kern w:val="0"/>
                <w:sz w:val="16"/>
                <w:szCs w:val="16"/>
              </w:rPr>
              <w:t>880,818</w:t>
            </w:r>
          </w:p>
        </w:tc>
        <w:tc>
          <w:tcPr>
            <w:tcW w:w="1047" w:type="dxa"/>
            <w:tcBorders>
              <w:top w:val="nil"/>
              <w:left w:val="nil"/>
              <w:bottom w:val="nil"/>
              <w:right w:val="nil"/>
            </w:tcBorders>
            <w:noWrap/>
            <w:vAlign w:val="center"/>
          </w:tcPr>
          <w:p w14:paraId="5FF0F293" w14:textId="77777777" w:rsidR="0073727E" w:rsidRDefault="0073727E">
            <w:pPr>
              <w:tabs>
                <w:tab w:val="decimal" w:pos="639"/>
              </w:tabs>
              <w:autoSpaceDE w:val="0"/>
              <w:autoSpaceDN w:val="0"/>
              <w:spacing w:line="259" w:lineRule="auto"/>
              <w:ind w:firstLine="0"/>
              <w:jc w:val="left"/>
              <w:rPr>
                <w:color w:val="000000"/>
                <w:kern w:val="0"/>
                <w:sz w:val="16"/>
                <w:szCs w:val="16"/>
              </w:rPr>
            </w:pPr>
            <w:r>
              <w:rPr>
                <w:color w:val="000000"/>
                <w:kern w:val="0"/>
                <w:sz w:val="16"/>
                <w:szCs w:val="16"/>
              </w:rPr>
              <w:t>16,158</w:t>
            </w:r>
          </w:p>
        </w:tc>
        <w:tc>
          <w:tcPr>
            <w:tcW w:w="754" w:type="dxa"/>
            <w:tcBorders>
              <w:top w:val="nil"/>
              <w:left w:val="nil"/>
              <w:bottom w:val="nil"/>
              <w:right w:val="nil"/>
            </w:tcBorders>
            <w:vAlign w:val="center"/>
          </w:tcPr>
          <w:p w14:paraId="3996E086" w14:textId="77777777" w:rsidR="0073727E" w:rsidRDefault="0073727E">
            <w:pPr>
              <w:autoSpaceDE w:val="0"/>
              <w:autoSpaceDN w:val="0"/>
              <w:spacing w:line="259" w:lineRule="auto"/>
              <w:ind w:firstLine="0"/>
              <w:jc w:val="center"/>
              <w:rPr>
                <w:color w:val="000000"/>
                <w:kern w:val="0"/>
                <w:sz w:val="16"/>
                <w:szCs w:val="16"/>
              </w:rPr>
            </w:pPr>
            <w:r>
              <w:rPr>
                <w:color w:val="000000"/>
                <w:kern w:val="0"/>
                <w:sz w:val="16"/>
                <w:szCs w:val="16"/>
              </w:rPr>
              <w:t>36,797</w:t>
            </w:r>
          </w:p>
        </w:tc>
        <w:tc>
          <w:tcPr>
            <w:tcW w:w="983" w:type="dxa"/>
            <w:tcBorders>
              <w:top w:val="nil"/>
              <w:left w:val="nil"/>
              <w:bottom w:val="nil"/>
              <w:right w:val="nil"/>
            </w:tcBorders>
            <w:noWrap/>
            <w:vAlign w:val="center"/>
          </w:tcPr>
          <w:p w14:paraId="6C303677" w14:textId="77777777" w:rsidR="0073727E" w:rsidRDefault="0073727E">
            <w:pPr>
              <w:autoSpaceDE w:val="0"/>
              <w:autoSpaceDN w:val="0"/>
              <w:spacing w:line="259" w:lineRule="auto"/>
              <w:ind w:firstLine="0"/>
              <w:jc w:val="center"/>
              <w:rPr>
                <w:color w:val="000000"/>
                <w:kern w:val="0"/>
                <w:sz w:val="16"/>
                <w:szCs w:val="16"/>
              </w:rPr>
            </w:pPr>
            <w:r>
              <w:rPr>
                <w:color w:val="000000"/>
                <w:kern w:val="0"/>
                <w:sz w:val="16"/>
                <w:szCs w:val="16"/>
              </w:rPr>
              <w:t>53,493</w:t>
            </w:r>
          </w:p>
        </w:tc>
        <w:tc>
          <w:tcPr>
            <w:tcW w:w="797" w:type="dxa"/>
            <w:tcBorders>
              <w:top w:val="nil"/>
              <w:left w:val="nil"/>
              <w:bottom w:val="nil"/>
              <w:right w:val="nil"/>
            </w:tcBorders>
            <w:vAlign w:val="center"/>
          </w:tcPr>
          <w:p w14:paraId="10A65F81" w14:textId="77777777" w:rsidR="0073727E" w:rsidRDefault="0073727E">
            <w:pPr>
              <w:autoSpaceDE w:val="0"/>
              <w:autoSpaceDN w:val="0"/>
              <w:spacing w:line="259" w:lineRule="auto"/>
              <w:ind w:rightChars="3" w:right="6" w:firstLine="0"/>
              <w:jc w:val="center"/>
              <w:rPr>
                <w:color w:val="000000"/>
                <w:kern w:val="0"/>
                <w:sz w:val="16"/>
                <w:szCs w:val="16"/>
              </w:rPr>
            </w:pPr>
            <w:r>
              <w:rPr>
                <w:color w:val="000000"/>
                <w:kern w:val="0"/>
                <w:sz w:val="16"/>
                <w:szCs w:val="16"/>
              </w:rPr>
              <w:t>125,908</w:t>
            </w:r>
          </w:p>
        </w:tc>
        <w:tc>
          <w:tcPr>
            <w:tcW w:w="994" w:type="dxa"/>
            <w:tcBorders>
              <w:top w:val="nil"/>
              <w:left w:val="nil"/>
              <w:bottom w:val="nil"/>
              <w:right w:val="nil"/>
            </w:tcBorders>
            <w:noWrap/>
            <w:vAlign w:val="center"/>
          </w:tcPr>
          <w:p w14:paraId="59AA9D78" w14:textId="77777777" w:rsidR="0073727E" w:rsidRDefault="0073727E">
            <w:pPr>
              <w:autoSpaceDE w:val="0"/>
              <w:autoSpaceDN w:val="0"/>
              <w:spacing w:line="259" w:lineRule="auto"/>
              <w:ind w:firstLine="0"/>
              <w:jc w:val="center"/>
              <w:rPr>
                <w:color w:val="000000"/>
                <w:kern w:val="0"/>
                <w:sz w:val="16"/>
                <w:szCs w:val="16"/>
              </w:rPr>
            </w:pPr>
            <w:r>
              <w:rPr>
                <w:color w:val="000000"/>
                <w:kern w:val="0"/>
                <w:sz w:val="16"/>
                <w:szCs w:val="16"/>
              </w:rPr>
              <w:t>970.49</w:t>
            </w:r>
          </w:p>
        </w:tc>
        <w:tc>
          <w:tcPr>
            <w:tcW w:w="1100" w:type="dxa"/>
            <w:tcBorders>
              <w:top w:val="nil"/>
              <w:left w:val="nil"/>
              <w:bottom w:val="nil"/>
              <w:right w:val="nil"/>
            </w:tcBorders>
            <w:vAlign w:val="center"/>
          </w:tcPr>
          <w:p w14:paraId="0167FAFC" w14:textId="77777777" w:rsidR="0073727E" w:rsidRDefault="0073727E">
            <w:pPr>
              <w:autoSpaceDE w:val="0"/>
              <w:autoSpaceDN w:val="0"/>
              <w:spacing w:line="259" w:lineRule="auto"/>
              <w:ind w:firstLine="0"/>
              <w:jc w:val="center"/>
              <w:rPr>
                <w:color w:val="000000"/>
                <w:kern w:val="0"/>
                <w:sz w:val="16"/>
                <w:szCs w:val="16"/>
              </w:rPr>
            </w:pPr>
            <w:r>
              <w:rPr>
                <w:color w:val="000000"/>
                <w:kern w:val="0"/>
                <w:sz w:val="16"/>
                <w:szCs w:val="16"/>
              </w:rPr>
              <w:t>2,675.70</w:t>
            </w:r>
          </w:p>
        </w:tc>
      </w:tr>
      <w:tr w:rsidR="0073727E" w14:paraId="05442CDB" w14:textId="77777777">
        <w:trPr>
          <w:trHeight w:val="270"/>
          <w:jc w:val="center"/>
        </w:trPr>
        <w:tc>
          <w:tcPr>
            <w:tcW w:w="711" w:type="dxa"/>
            <w:tcBorders>
              <w:top w:val="nil"/>
              <w:left w:val="nil"/>
              <w:bottom w:val="single" w:sz="8" w:space="0" w:color="auto"/>
              <w:right w:val="nil"/>
            </w:tcBorders>
            <w:noWrap/>
            <w:vAlign w:val="center"/>
          </w:tcPr>
          <w:p w14:paraId="5E36BD5E" w14:textId="77777777" w:rsidR="0073727E" w:rsidRDefault="0073727E">
            <w:pPr>
              <w:autoSpaceDE w:val="0"/>
              <w:autoSpaceDN w:val="0"/>
              <w:spacing w:line="259" w:lineRule="auto"/>
              <w:ind w:firstLine="0"/>
              <w:jc w:val="center"/>
              <w:rPr>
                <w:color w:val="000000"/>
                <w:kern w:val="0"/>
                <w:sz w:val="16"/>
                <w:szCs w:val="16"/>
              </w:rPr>
            </w:pPr>
            <w:r>
              <w:rPr>
                <w:color w:val="000000"/>
                <w:kern w:val="0"/>
                <w:sz w:val="16"/>
                <w:szCs w:val="16"/>
              </w:rPr>
              <w:t>2018</w:t>
            </w:r>
          </w:p>
        </w:tc>
        <w:tc>
          <w:tcPr>
            <w:tcW w:w="837" w:type="dxa"/>
            <w:tcBorders>
              <w:top w:val="nil"/>
              <w:left w:val="nil"/>
              <w:bottom w:val="single" w:sz="8" w:space="0" w:color="auto"/>
              <w:right w:val="nil"/>
            </w:tcBorders>
            <w:noWrap/>
            <w:vAlign w:val="center"/>
          </w:tcPr>
          <w:p w14:paraId="750BB485" w14:textId="77777777" w:rsidR="0073727E" w:rsidRDefault="0073727E">
            <w:pPr>
              <w:autoSpaceDE w:val="0"/>
              <w:autoSpaceDN w:val="0"/>
              <w:spacing w:line="259" w:lineRule="auto"/>
              <w:ind w:firstLine="0"/>
              <w:jc w:val="center"/>
              <w:rPr>
                <w:color w:val="000000"/>
                <w:kern w:val="0"/>
                <w:sz w:val="16"/>
                <w:szCs w:val="16"/>
              </w:rPr>
            </w:pPr>
            <w:r>
              <w:rPr>
                <w:color w:val="000000"/>
                <w:kern w:val="0"/>
                <w:sz w:val="16"/>
                <w:szCs w:val="16"/>
              </w:rPr>
              <w:t>454,976</w:t>
            </w:r>
          </w:p>
        </w:tc>
        <w:tc>
          <w:tcPr>
            <w:tcW w:w="761" w:type="dxa"/>
            <w:tcBorders>
              <w:top w:val="nil"/>
              <w:left w:val="nil"/>
              <w:bottom w:val="single" w:sz="8" w:space="0" w:color="auto"/>
              <w:right w:val="nil"/>
            </w:tcBorders>
            <w:vAlign w:val="center"/>
          </w:tcPr>
          <w:p w14:paraId="5D195417" w14:textId="77777777" w:rsidR="0073727E" w:rsidRDefault="0073727E">
            <w:pPr>
              <w:tabs>
                <w:tab w:val="decimal" w:pos="639"/>
              </w:tabs>
              <w:autoSpaceDE w:val="0"/>
              <w:autoSpaceDN w:val="0"/>
              <w:spacing w:line="259" w:lineRule="auto"/>
              <w:ind w:firstLine="0"/>
              <w:jc w:val="left"/>
              <w:rPr>
                <w:color w:val="000000"/>
                <w:kern w:val="0"/>
                <w:sz w:val="16"/>
                <w:szCs w:val="16"/>
              </w:rPr>
            </w:pPr>
            <w:r>
              <w:rPr>
                <w:color w:val="000000"/>
                <w:kern w:val="0"/>
                <w:sz w:val="16"/>
                <w:szCs w:val="16"/>
              </w:rPr>
              <w:t>1,335,794</w:t>
            </w:r>
          </w:p>
        </w:tc>
        <w:tc>
          <w:tcPr>
            <w:tcW w:w="1047" w:type="dxa"/>
            <w:tcBorders>
              <w:top w:val="nil"/>
              <w:left w:val="nil"/>
              <w:bottom w:val="single" w:sz="8" w:space="0" w:color="auto"/>
              <w:right w:val="nil"/>
            </w:tcBorders>
            <w:noWrap/>
            <w:vAlign w:val="center"/>
          </w:tcPr>
          <w:p w14:paraId="2FBBE746" w14:textId="77777777" w:rsidR="0073727E" w:rsidRDefault="0073727E">
            <w:pPr>
              <w:tabs>
                <w:tab w:val="decimal" w:pos="639"/>
              </w:tabs>
              <w:autoSpaceDE w:val="0"/>
              <w:autoSpaceDN w:val="0"/>
              <w:spacing w:line="259" w:lineRule="auto"/>
              <w:ind w:firstLine="0"/>
              <w:jc w:val="left"/>
              <w:rPr>
                <w:color w:val="000000"/>
                <w:kern w:val="0"/>
                <w:sz w:val="16"/>
                <w:szCs w:val="16"/>
              </w:rPr>
            </w:pPr>
            <w:r>
              <w:rPr>
                <w:color w:val="000000"/>
                <w:kern w:val="0"/>
                <w:sz w:val="16"/>
                <w:szCs w:val="16"/>
              </w:rPr>
              <w:t>4,750</w:t>
            </w:r>
          </w:p>
        </w:tc>
        <w:tc>
          <w:tcPr>
            <w:tcW w:w="754" w:type="dxa"/>
            <w:tcBorders>
              <w:top w:val="nil"/>
              <w:left w:val="nil"/>
              <w:bottom w:val="single" w:sz="8" w:space="0" w:color="auto"/>
              <w:right w:val="nil"/>
            </w:tcBorders>
            <w:vAlign w:val="center"/>
          </w:tcPr>
          <w:p w14:paraId="56A43801" w14:textId="77777777" w:rsidR="0073727E" w:rsidRDefault="0073727E">
            <w:pPr>
              <w:autoSpaceDE w:val="0"/>
              <w:autoSpaceDN w:val="0"/>
              <w:spacing w:line="259" w:lineRule="auto"/>
              <w:ind w:firstLine="0"/>
              <w:jc w:val="center"/>
              <w:rPr>
                <w:color w:val="000000"/>
                <w:kern w:val="0"/>
                <w:sz w:val="16"/>
                <w:szCs w:val="16"/>
              </w:rPr>
            </w:pPr>
            <w:r>
              <w:rPr>
                <w:color w:val="000000"/>
                <w:kern w:val="0"/>
                <w:sz w:val="16"/>
                <w:szCs w:val="16"/>
              </w:rPr>
              <w:t>41,547</w:t>
            </w:r>
          </w:p>
        </w:tc>
        <w:tc>
          <w:tcPr>
            <w:tcW w:w="983" w:type="dxa"/>
            <w:tcBorders>
              <w:top w:val="nil"/>
              <w:left w:val="nil"/>
              <w:bottom w:val="single" w:sz="8" w:space="0" w:color="auto"/>
              <w:right w:val="nil"/>
            </w:tcBorders>
            <w:noWrap/>
            <w:vAlign w:val="center"/>
          </w:tcPr>
          <w:p w14:paraId="75055474" w14:textId="77777777" w:rsidR="0073727E" w:rsidRDefault="0073727E">
            <w:pPr>
              <w:autoSpaceDE w:val="0"/>
              <w:autoSpaceDN w:val="0"/>
              <w:spacing w:line="259" w:lineRule="auto"/>
              <w:ind w:firstLine="0"/>
              <w:jc w:val="center"/>
              <w:rPr>
                <w:color w:val="000000"/>
                <w:kern w:val="0"/>
                <w:sz w:val="16"/>
                <w:szCs w:val="16"/>
              </w:rPr>
            </w:pPr>
            <w:r>
              <w:rPr>
                <w:color w:val="000000"/>
                <w:kern w:val="0"/>
                <w:sz w:val="16"/>
                <w:szCs w:val="16"/>
              </w:rPr>
              <w:t>17,147</w:t>
            </w:r>
          </w:p>
        </w:tc>
        <w:tc>
          <w:tcPr>
            <w:tcW w:w="797" w:type="dxa"/>
            <w:tcBorders>
              <w:top w:val="nil"/>
              <w:left w:val="nil"/>
              <w:bottom w:val="single" w:sz="8" w:space="0" w:color="auto"/>
              <w:right w:val="nil"/>
            </w:tcBorders>
            <w:vAlign w:val="center"/>
          </w:tcPr>
          <w:p w14:paraId="6885DB07" w14:textId="77777777" w:rsidR="0073727E" w:rsidRDefault="0073727E">
            <w:pPr>
              <w:autoSpaceDE w:val="0"/>
              <w:autoSpaceDN w:val="0"/>
              <w:spacing w:line="259" w:lineRule="auto"/>
              <w:ind w:rightChars="3" w:right="6" w:firstLine="0"/>
              <w:jc w:val="center"/>
              <w:rPr>
                <w:color w:val="000000"/>
                <w:kern w:val="0"/>
                <w:sz w:val="16"/>
                <w:szCs w:val="16"/>
              </w:rPr>
            </w:pPr>
            <w:r>
              <w:rPr>
                <w:color w:val="000000"/>
                <w:kern w:val="0"/>
                <w:sz w:val="16"/>
                <w:szCs w:val="16"/>
              </w:rPr>
              <w:t>143,055</w:t>
            </w:r>
          </w:p>
        </w:tc>
        <w:tc>
          <w:tcPr>
            <w:tcW w:w="994" w:type="dxa"/>
            <w:tcBorders>
              <w:top w:val="nil"/>
              <w:left w:val="nil"/>
              <w:bottom w:val="single" w:sz="8" w:space="0" w:color="auto"/>
              <w:right w:val="nil"/>
            </w:tcBorders>
            <w:noWrap/>
            <w:vAlign w:val="center"/>
          </w:tcPr>
          <w:p w14:paraId="7230832B" w14:textId="77777777" w:rsidR="0073727E" w:rsidRDefault="0073727E">
            <w:pPr>
              <w:autoSpaceDE w:val="0"/>
              <w:autoSpaceDN w:val="0"/>
              <w:spacing w:line="259" w:lineRule="auto"/>
              <w:ind w:firstLine="0"/>
              <w:jc w:val="center"/>
              <w:rPr>
                <w:color w:val="000000"/>
                <w:kern w:val="0"/>
                <w:sz w:val="16"/>
                <w:szCs w:val="16"/>
              </w:rPr>
            </w:pPr>
            <w:r>
              <w:rPr>
                <w:color w:val="000000"/>
                <w:kern w:val="0"/>
                <w:sz w:val="16"/>
                <w:szCs w:val="16"/>
              </w:rPr>
              <w:t>836.87</w:t>
            </w:r>
          </w:p>
        </w:tc>
        <w:tc>
          <w:tcPr>
            <w:tcW w:w="1100" w:type="dxa"/>
            <w:tcBorders>
              <w:top w:val="nil"/>
              <w:left w:val="nil"/>
              <w:bottom w:val="single" w:sz="8" w:space="0" w:color="auto"/>
              <w:right w:val="nil"/>
            </w:tcBorders>
            <w:vAlign w:val="center"/>
          </w:tcPr>
          <w:p w14:paraId="4A24EA7A" w14:textId="77777777" w:rsidR="0073727E" w:rsidRDefault="0073727E">
            <w:pPr>
              <w:autoSpaceDE w:val="0"/>
              <w:autoSpaceDN w:val="0"/>
              <w:spacing w:line="259" w:lineRule="auto"/>
              <w:ind w:firstLine="0"/>
              <w:jc w:val="center"/>
              <w:rPr>
                <w:color w:val="000000"/>
                <w:kern w:val="0"/>
                <w:sz w:val="16"/>
                <w:szCs w:val="16"/>
              </w:rPr>
            </w:pPr>
            <w:r>
              <w:rPr>
                <w:color w:val="000000"/>
                <w:kern w:val="0"/>
                <w:sz w:val="16"/>
                <w:szCs w:val="16"/>
              </w:rPr>
              <w:t>3,512.57</w:t>
            </w:r>
          </w:p>
        </w:tc>
      </w:tr>
    </w:tbl>
    <w:p w14:paraId="23797B91" w14:textId="77777777" w:rsidR="0073727E" w:rsidRPr="00426987" w:rsidRDefault="0073727E">
      <w:pPr>
        <w:spacing w:line="259" w:lineRule="auto"/>
        <w:ind w:firstLineChars="200" w:firstLine="306"/>
        <w:rPr>
          <w:color w:val="000000"/>
          <w:spacing w:val="-3"/>
        </w:rPr>
      </w:pPr>
      <w:r>
        <w:rPr>
          <w:color w:val="000000"/>
          <w:sz w:val="15"/>
          <w:szCs w:val="15"/>
        </w:rPr>
        <w:t>*Data during the 2014</w:t>
      </w:r>
      <w:r w:rsidR="009F2BB3" w:rsidRPr="009F2BB3">
        <w:rPr>
          <w:bCs/>
          <w:sz w:val="16"/>
        </w:rPr>
        <w:t>–</w:t>
      </w:r>
      <w:r>
        <w:rPr>
          <w:color w:val="000000"/>
          <w:sz w:val="15"/>
          <w:szCs w:val="15"/>
        </w:rPr>
        <w:t>2017 is from reference [4].</w:t>
      </w:r>
    </w:p>
    <w:p w14:paraId="06863163" w14:textId="77777777" w:rsidR="0073727E" w:rsidRDefault="0073727E">
      <w:pPr>
        <w:pStyle w:val="3"/>
        <w:spacing w:before="160"/>
        <w:rPr>
          <w:color w:val="000000"/>
        </w:rPr>
      </w:pPr>
      <w:r>
        <w:rPr>
          <w:color w:val="000000"/>
        </w:rPr>
        <w:t>6 Data Citation and Data Impact Score (DIS)</w:t>
      </w:r>
    </w:p>
    <w:p w14:paraId="65214FEB" w14:textId="77777777" w:rsidR="0073727E" w:rsidRPr="00426987" w:rsidRDefault="0073727E">
      <w:pPr>
        <w:spacing w:line="259" w:lineRule="auto"/>
        <w:ind w:firstLine="0"/>
        <w:rPr>
          <w:color w:val="000000"/>
        </w:rPr>
      </w:pPr>
      <w:r>
        <w:rPr>
          <w:color w:val="000000"/>
        </w:rPr>
        <w:t xml:space="preserve">In 2018, evaluations of dataset citation and DIS were included in </w:t>
      </w:r>
      <w:proofErr w:type="spellStart"/>
      <w:r>
        <w:rPr>
          <w:color w:val="000000"/>
        </w:rPr>
        <w:t>GCdataPR</w:t>
      </w:r>
      <w:proofErr w:type="spellEnd"/>
      <w:r>
        <w:rPr>
          <w:color w:val="000000"/>
        </w:rPr>
        <w:t>. Detailed information on evaluation methods and instructions can be found in references [8</w:t>
      </w:r>
      <w:r w:rsidR="002C4F30" w:rsidRPr="002C4F30">
        <w:rPr>
          <w:bCs/>
          <w:sz w:val="20"/>
        </w:rPr>
        <w:t>–</w:t>
      </w:r>
      <w:r>
        <w:rPr>
          <w:color w:val="000000"/>
        </w:rPr>
        <w:t xml:space="preserve">9]. The datasets published in 2014–2018 were cited 167 times in total: 13, 8, 14, 89, and 43 times in 2014, 2015, 2016, 2017, and 2018, respectively. The DIS was 344.43 in 2014–2018, with 29.90 in 2014, 19.97 in 2015, 73.42 in 2016, 82.41 in 2017, and 138.73 in 2018 (Figure 1). Although there were no special situations such as citations by </w:t>
      </w:r>
      <w:r>
        <w:rPr>
          <w:i/>
          <w:iCs/>
          <w:color w:val="000000"/>
        </w:rPr>
        <w:t>Nature</w:t>
      </w:r>
      <w:r>
        <w:rPr>
          <w:color w:val="000000"/>
        </w:rPr>
        <w:t xml:space="preserve"> in 2018 (the impact </w:t>
      </w:r>
      <w:r>
        <w:rPr>
          <w:color w:val="000000"/>
        </w:rPr>
        <w:lastRenderedPageBreak/>
        <w:t xml:space="preserve">factor of </w:t>
      </w:r>
      <w:r>
        <w:rPr>
          <w:i/>
          <w:iCs/>
          <w:color w:val="000000"/>
        </w:rPr>
        <w:t>Nature</w:t>
      </w:r>
      <w:r>
        <w:rPr>
          <w:color w:val="000000"/>
        </w:rPr>
        <w:t xml:space="preserve"> was 40 in 2016), the average impact factor of the journals citing the datasets was 1.17 higher than the mean of the past five years, showing an increasing trend year-on-year and reaching the highest number of citations and DIS, except in 2016 (Table 12). This indicates that data publishing, sharing, and citation played an increasingly important role in research, and that new methods of scientific research driven by data were already becoming established.</w:t>
      </w:r>
    </w:p>
    <w:p w14:paraId="4A03E9F9" w14:textId="77777777" w:rsidR="0073727E" w:rsidRPr="00426987" w:rsidRDefault="000D0F76">
      <w:pPr>
        <w:framePr w:w="4105" w:h="2537" w:hSpace="181" w:wrap="auto" w:vAnchor="page" w:hAnchor="page" w:x="4888" w:y="1525"/>
        <w:spacing w:line="259" w:lineRule="auto"/>
        <w:ind w:firstLine="0"/>
        <w:jc w:val="center"/>
        <w:rPr>
          <w:color w:val="000000"/>
          <w:sz w:val="18"/>
          <w:szCs w:val="18"/>
        </w:rPr>
      </w:pPr>
      <w:r>
        <w:rPr>
          <w:noProof/>
          <w:color w:val="000000"/>
        </w:rPr>
        <w:pict w14:anchorId="1EA32C47">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Picture 3" o:spid="_x0000_i1025" type="#_x0000_t75" alt="t-3" style="width:195.5pt;height:127.5pt;visibility:visible">
            <v:imagedata r:id="rId7" o:title=""/>
          </v:shape>
        </w:pict>
      </w:r>
    </w:p>
    <w:p w14:paraId="1333DC1D" w14:textId="77777777" w:rsidR="0073727E" w:rsidRPr="00426987" w:rsidRDefault="0073727E">
      <w:pPr>
        <w:framePr w:w="4105" w:h="2537" w:hSpace="181" w:wrap="auto" w:vAnchor="page" w:hAnchor="page" w:x="4888" w:y="1525"/>
        <w:spacing w:before="80" w:after="80" w:line="259" w:lineRule="auto"/>
        <w:ind w:firstLine="0"/>
        <w:jc w:val="center"/>
        <w:rPr>
          <w:color w:val="000000"/>
        </w:rPr>
      </w:pPr>
      <w:r>
        <w:rPr>
          <w:b/>
          <w:bCs/>
          <w:color w:val="000000"/>
          <w:sz w:val="18"/>
          <w:szCs w:val="18"/>
        </w:rPr>
        <w:t xml:space="preserve">Figure 1 </w:t>
      </w:r>
      <w:r>
        <w:rPr>
          <w:color w:val="000000"/>
          <w:sz w:val="18"/>
          <w:szCs w:val="18"/>
        </w:rPr>
        <w:t xml:space="preserve"> Annual and accumulated data impact score</w:t>
      </w:r>
    </w:p>
    <w:p w14:paraId="478FF22B" w14:textId="77777777" w:rsidR="0073727E" w:rsidRDefault="0073727E">
      <w:pPr>
        <w:pStyle w:val="3"/>
        <w:spacing w:before="240"/>
        <w:rPr>
          <w:color w:val="000000"/>
        </w:rPr>
      </w:pPr>
      <w:r>
        <w:rPr>
          <w:color w:val="000000"/>
        </w:rPr>
        <w:t xml:space="preserve">7 Capacity Building in the 100 Universities Program on Global Change Research Data Publishing &amp; Sharing </w:t>
      </w:r>
    </w:p>
    <w:p w14:paraId="784A26D9" w14:textId="77777777" w:rsidR="0073727E" w:rsidRDefault="0073727E">
      <w:pPr>
        <w:spacing w:line="264" w:lineRule="auto"/>
        <w:ind w:firstLine="0"/>
        <w:jc w:val="distribute"/>
        <w:rPr>
          <w:color w:val="000000"/>
        </w:rPr>
      </w:pPr>
      <w:r>
        <w:rPr>
          <w:color w:val="000000"/>
        </w:rPr>
        <w:t xml:space="preserve">Data publishing is a relatively new method of making research widely available and many researchers are not familiar with how it operates. There are many issues relating to this venture, such as how to publish and how to share data. In order to address these issues and to promote the publishing and sharing of global change data using the fund from the Bureau of Science Communication, the Institute of Geographic Sciences and Natural Resources Research, Chinese Academy of Sciences (IGSNRR/CAS), and the Geographical Society of China organized the Capacity Building in 100 Universities Program on Global Change </w:t>
      </w:r>
    </w:p>
    <w:p w14:paraId="4FC13AC2" w14:textId="77777777" w:rsidR="0073727E" w:rsidRDefault="0073727E">
      <w:pPr>
        <w:spacing w:line="264" w:lineRule="auto"/>
        <w:ind w:firstLine="0"/>
        <w:jc w:val="distribute"/>
        <w:rPr>
          <w:color w:val="000000"/>
        </w:rPr>
      </w:pPr>
      <w:r>
        <w:rPr>
          <w:color w:val="000000"/>
        </w:rPr>
        <w:t>Research Data Publishing &amp; Sharing in 2017. On the basis of 9 meetings held in 2017, another 10 meetings were held in 2018 (Table 1</w:t>
      </w:r>
      <w:r w:rsidR="009F2BB3">
        <w:rPr>
          <w:rFonts w:hint="eastAsia"/>
          <w:color w:val="000000"/>
        </w:rPr>
        <w:t>3</w:t>
      </w:r>
      <w:r>
        <w:rPr>
          <w:color w:val="000000"/>
        </w:rPr>
        <w:t xml:space="preserve">). More than 1,300 researchers and students took part in the joint higher education program. Promoting global change research data </w:t>
      </w:r>
    </w:p>
    <w:p w14:paraId="42F7FBEB" w14:textId="77777777" w:rsidR="0073727E" w:rsidRDefault="0073727E">
      <w:pPr>
        <w:spacing w:line="264" w:lineRule="auto"/>
        <w:ind w:firstLine="0"/>
        <w:rPr>
          <w:color w:val="000000"/>
        </w:rPr>
      </w:pPr>
      <w:r>
        <w:rPr>
          <w:color w:val="000000"/>
        </w:rPr>
        <w:t>publishing and sharing in universities was one of several important actions in implementing the national big data strategy.</w:t>
      </w:r>
    </w:p>
    <w:p w14:paraId="3E883F3D" w14:textId="77777777" w:rsidR="0073727E" w:rsidRPr="00426987" w:rsidRDefault="0073727E" w:rsidP="002C4F30">
      <w:pPr>
        <w:spacing w:beforeLines="50" w:before="156" w:after="40"/>
        <w:ind w:firstLine="0"/>
        <w:jc w:val="center"/>
        <w:rPr>
          <w:color w:val="000000"/>
          <w:sz w:val="18"/>
          <w:szCs w:val="18"/>
        </w:rPr>
      </w:pPr>
      <w:r>
        <w:rPr>
          <w:b/>
          <w:bCs/>
          <w:color w:val="000000"/>
          <w:sz w:val="18"/>
          <w:szCs w:val="18"/>
        </w:rPr>
        <w:t xml:space="preserve">Table 12 </w:t>
      </w:r>
      <w:r>
        <w:rPr>
          <w:color w:val="000000"/>
          <w:sz w:val="18"/>
          <w:szCs w:val="18"/>
        </w:rPr>
        <w:t xml:space="preserve"> </w:t>
      </w:r>
      <w:r>
        <w:rPr>
          <w:color w:val="000000"/>
          <w:spacing w:val="-4"/>
          <w:sz w:val="18"/>
          <w:szCs w:val="18"/>
        </w:rPr>
        <w:t>Statistics of data citation and data impact score</w:t>
      </w:r>
    </w:p>
    <w:tbl>
      <w:tblPr>
        <w:tblW w:w="7938" w:type="dxa"/>
        <w:jc w:val="center"/>
        <w:tblLook w:val="0000" w:firstRow="0" w:lastRow="0" w:firstColumn="0" w:lastColumn="0" w:noHBand="0" w:noVBand="0"/>
      </w:tblPr>
      <w:tblGrid>
        <w:gridCol w:w="2875"/>
        <w:gridCol w:w="1218"/>
        <w:gridCol w:w="1548"/>
        <w:gridCol w:w="2297"/>
      </w:tblGrid>
      <w:tr w:rsidR="0073727E" w14:paraId="7E29A936" w14:textId="77777777">
        <w:trPr>
          <w:cantSplit/>
          <w:trHeight w:val="312"/>
          <w:jc w:val="center"/>
        </w:trPr>
        <w:tc>
          <w:tcPr>
            <w:tcW w:w="2875" w:type="dxa"/>
            <w:vMerge w:val="restart"/>
            <w:tcBorders>
              <w:top w:val="single" w:sz="8" w:space="0" w:color="auto"/>
              <w:left w:val="nil"/>
              <w:bottom w:val="nil"/>
              <w:right w:val="nil"/>
            </w:tcBorders>
            <w:shd w:val="clear" w:color="000000" w:fill="D9D9D9"/>
            <w:vAlign w:val="center"/>
          </w:tcPr>
          <w:p w14:paraId="0BEECAF9" w14:textId="77777777" w:rsidR="0073727E" w:rsidRDefault="0073727E">
            <w:pPr>
              <w:spacing w:line="240" w:lineRule="auto"/>
              <w:ind w:firstLine="0"/>
              <w:jc w:val="center"/>
              <w:rPr>
                <w:color w:val="000000"/>
                <w:kern w:val="0"/>
                <w:sz w:val="16"/>
                <w:szCs w:val="16"/>
              </w:rPr>
            </w:pPr>
            <w:r>
              <w:rPr>
                <w:color w:val="000000"/>
                <w:kern w:val="0"/>
                <w:sz w:val="16"/>
                <w:szCs w:val="16"/>
              </w:rPr>
              <w:t>Year</w:t>
            </w:r>
          </w:p>
        </w:tc>
        <w:tc>
          <w:tcPr>
            <w:tcW w:w="1218" w:type="dxa"/>
            <w:vMerge w:val="restart"/>
            <w:tcBorders>
              <w:top w:val="single" w:sz="8" w:space="0" w:color="auto"/>
              <w:left w:val="nil"/>
              <w:bottom w:val="nil"/>
              <w:right w:val="nil"/>
            </w:tcBorders>
            <w:shd w:val="clear" w:color="000000" w:fill="D9D9D9"/>
            <w:vAlign w:val="center"/>
          </w:tcPr>
          <w:p w14:paraId="62ED74B1" w14:textId="77777777" w:rsidR="0073727E" w:rsidRDefault="0073727E">
            <w:pPr>
              <w:spacing w:line="240" w:lineRule="auto"/>
              <w:ind w:firstLine="0"/>
              <w:jc w:val="center"/>
              <w:rPr>
                <w:color w:val="000000"/>
                <w:kern w:val="0"/>
                <w:sz w:val="16"/>
                <w:szCs w:val="16"/>
              </w:rPr>
            </w:pPr>
            <w:r>
              <w:rPr>
                <w:color w:val="000000"/>
                <w:kern w:val="0"/>
                <w:sz w:val="16"/>
                <w:szCs w:val="16"/>
              </w:rPr>
              <w:t>Number of citations</w:t>
            </w:r>
          </w:p>
        </w:tc>
        <w:tc>
          <w:tcPr>
            <w:tcW w:w="1548" w:type="dxa"/>
            <w:vMerge w:val="restart"/>
            <w:tcBorders>
              <w:top w:val="single" w:sz="8" w:space="0" w:color="auto"/>
              <w:left w:val="nil"/>
              <w:bottom w:val="nil"/>
              <w:right w:val="nil"/>
            </w:tcBorders>
            <w:shd w:val="clear" w:color="000000" w:fill="D9D9D9"/>
            <w:vAlign w:val="center"/>
          </w:tcPr>
          <w:p w14:paraId="4AA29A05" w14:textId="77777777" w:rsidR="0073727E" w:rsidRDefault="0073727E">
            <w:pPr>
              <w:spacing w:line="240" w:lineRule="auto"/>
              <w:ind w:firstLine="0"/>
              <w:jc w:val="center"/>
              <w:rPr>
                <w:color w:val="000000"/>
                <w:kern w:val="0"/>
                <w:sz w:val="16"/>
                <w:szCs w:val="16"/>
              </w:rPr>
            </w:pPr>
            <w:r>
              <w:rPr>
                <w:color w:val="000000"/>
                <w:kern w:val="0"/>
                <w:sz w:val="16"/>
                <w:szCs w:val="16"/>
              </w:rPr>
              <w:t>Data impact score  (DIS)</w:t>
            </w:r>
          </w:p>
        </w:tc>
        <w:tc>
          <w:tcPr>
            <w:tcW w:w="2297" w:type="dxa"/>
            <w:vMerge w:val="restart"/>
            <w:tcBorders>
              <w:top w:val="single" w:sz="8" w:space="0" w:color="auto"/>
              <w:left w:val="nil"/>
              <w:bottom w:val="nil"/>
              <w:right w:val="nil"/>
            </w:tcBorders>
            <w:shd w:val="clear" w:color="000000" w:fill="D9D9D9"/>
            <w:vAlign w:val="center"/>
          </w:tcPr>
          <w:p w14:paraId="5AFB84FC" w14:textId="77777777" w:rsidR="0073727E" w:rsidRDefault="0073727E">
            <w:pPr>
              <w:spacing w:line="240" w:lineRule="auto"/>
              <w:ind w:firstLine="0"/>
              <w:jc w:val="center"/>
              <w:rPr>
                <w:color w:val="000000"/>
                <w:kern w:val="0"/>
                <w:sz w:val="16"/>
                <w:szCs w:val="16"/>
              </w:rPr>
            </w:pPr>
            <w:r>
              <w:rPr>
                <w:color w:val="000000"/>
                <w:kern w:val="0"/>
                <w:sz w:val="16"/>
                <w:szCs w:val="16"/>
              </w:rPr>
              <w:t>Mean impact factor of journals citing the dataset</w:t>
            </w:r>
          </w:p>
        </w:tc>
      </w:tr>
      <w:tr w:rsidR="0073727E" w14:paraId="13F31DA6" w14:textId="77777777">
        <w:trPr>
          <w:cantSplit/>
          <w:trHeight w:val="312"/>
          <w:jc w:val="center"/>
        </w:trPr>
        <w:tc>
          <w:tcPr>
            <w:tcW w:w="2875" w:type="dxa"/>
            <w:vMerge/>
            <w:tcBorders>
              <w:top w:val="nil"/>
              <w:left w:val="nil"/>
              <w:bottom w:val="single" w:sz="4" w:space="0" w:color="auto"/>
              <w:right w:val="nil"/>
            </w:tcBorders>
            <w:vAlign w:val="center"/>
          </w:tcPr>
          <w:p w14:paraId="1F4D6B83" w14:textId="77777777" w:rsidR="0073727E" w:rsidRPr="00426987" w:rsidRDefault="0073727E">
            <w:pPr>
              <w:spacing w:line="240" w:lineRule="auto"/>
              <w:ind w:firstLine="0"/>
              <w:jc w:val="center"/>
              <w:rPr>
                <w:color w:val="000000"/>
                <w:kern w:val="0"/>
                <w:sz w:val="16"/>
                <w:szCs w:val="16"/>
              </w:rPr>
            </w:pPr>
          </w:p>
        </w:tc>
        <w:tc>
          <w:tcPr>
            <w:tcW w:w="1218" w:type="dxa"/>
            <w:vMerge/>
            <w:tcBorders>
              <w:top w:val="nil"/>
              <w:left w:val="nil"/>
              <w:bottom w:val="single" w:sz="4" w:space="0" w:color="auto"/>
              <w:right w:val="nil"/>
            </w:tcBorders>
            <w:shd w:val="clear" w:color="000000" w:fill="D9D9D9"/>
            <w:vAlign w:val="center"/>
          </w:tcPr>
          <w:p w14:paraId="782253D5" w14:textId="77777777" w:rsidR="0073727E" w:rsidRPr="00426987" w:rsidRDefault="0073727E">
            <w:pPr>
              <w:spacing w:line="240" w:lineRule="auto"/>
              <w:ind w:firstLine="0"/>
              <w:jc w:val="center"/>
              <w:rPr>
                <w:color w:val="000000"/>
                <w:kern w:val="0"/>
                <w:sz w:val="16"/>
                <w:szCs w:val="16"/>
              </w:rPr>
            </w:pPr>
          </w:p>
        </w:tc>
        <w:tc>
          <w:tcPr>
            <w:tcW w:w="1548" w:type="dxa"/>
            <w:vMerge/>
            <w:tcBorders>
              <w:top w:val="nil"/>
              <w:left w:val="nil"/>
              <w:bottom w:val="single" w:sz="4" w:space="0" w:color="auto"/>
              <w:right w:val="nil"/>
            </w:tcBorders>
            <w:vAlign w:val="center"/>
          </w:tcPr>
          <w:p w14:paraId="57F70B03" w14:textId="77777777" w:rsidR="0073727E" w:rsidRPr="00426987" w:rsidRDefault="0073727E">
            <w:pPr>
              <w:spacing w:line="240" w:lineRule="auto"/>
              <w:ind w:firstLine="0"/>
              <w:jc w:val="center"/>
              <w:rPr>
                <w:color w:val="000000"/>
                <w:kern w:val="0"/>
                <w:sz w:val="16"/>
                <w:szCs w:val="16"/>
              </w:rPr>
            </w:pPr>
          </w:p>
        </w:tc>
        <w:tc>
          <w:tcPr>
            <w:tcW w:w="2297" w:type="dxa"/>
            <w:vMerge/>
            <w:tcBorders>
              <w:top w:val="nil"/>
              <w:left w:val="nil"/>
              <w:bottom w:val="single" w:sz="4" w:space="0" w:color="auto"/>
              <w:right w:val="nil"/>
            </w:tcBorders>
            <w:vAlign w:val="center"/>
          </w:tcPr>
          <w:p w14:paraId="3B6E5D03" w14:textId="77777777" w:rsidR="0073727E" w:rsidRPr="00426987" w:rsidRDefault="0073727E">
            <w:pPr>
              <w:spacing w:line="240" w:lineRule="auto"/>
              <w:ind w:firstLine="0"/>
              <w:jc w:val="center"/>
              <w:rPr>
                <w:color w:val="000000"/>
                <w:kern w:val="0"/>
                <w:sz w:val="16"/>
                <w:szCs w:val="16"/>
              </w:rPr>
            </w:pPr>
          </w:p>
        </w:tc>
      </w:tr>
      <w:tr w:rsidR="0073727E" w14:paraId="506AF5B4" w14:textId="77777777">
        <w:trPr>
          <w:trHeight w:val="227"/>
          <w:jc w:val="center"/>
        </w:trPr>
        <w:tc>
          <w:tcPr>
            <w:tcW w:w="2875" w:type="dxa"/>
            <w:tcBorders>
              <w:top w:val="single" w:sz="4" w:space="0" w:color="auto"/>
              <w:left w:val="nil"/>
              <w:bottom w:val="nil"/>
              <w:right w:val="nil"/>
            </w:tcBorders>
            <w:vAlign w:val="center"/>
          </w:tcPr>
          <w:p w14:paraId="70C52FCF" w14:textId="77777777" w:rsidR="0073727E" w:rsidRDefault="0073727E">
            <w:pPr>
              <w:spacing w:line="240" w:lineRule="auto"/>
              <w:ind w:firstLine="0"/>
              <w:jc w:val="center"/>
              <w:rPr>
                <w:color w:val="000000"/>
                <w:kern w:val="0"/>
                <w:sz w:val="16"/>
                <w:szCs w:val="16"/>
              </w:rPr>
            </w:pPr>
            <w:r>
              <w:rPr>
                <w:color w:val="000000"/>
                <w:kern w:val="0"/>
                <w:sz w:val="16"/>
                <w:szCs w:val="16"/>
              </w:rPr>
              <w:t>2014</w:t>
            </w:r>
          </w:p>
        </w:tc>
        <w:tc>
          <w:tcPr>
            <w:tcW w:w="1218" w:type="dxa"/>
            <w:tcBorders>
              <w:top w:val="single" w:sz="4" w:space="0" w:color="auto"/>
              <w:left w:val="nil"/>
              <w:bottom w:val="nil"/>
              <w:right w:val="nil"/>
            </w:tcBorders>
            <w:vAlign w:val="center"/>
          </w:tcPr>
          <w:p w14:paraId="57C8157A" w14:textId="77777777" w:rsidR="0073727E" w:rsidRDefault="0073727E" w:rsidP="00094DF6">
            <w:pPr>
              <w:tabs>
                <w:tab w:val="decimal" w:pos="533"/>
              </w:tabs>
              <w:spacing w:line="240" w:lineRule="auto"/>
              <w:ind w:firstLine="0"/>
              <w:jc w:val="left"/>
              <w:rPr>
                <w:color w:val="000000"/>
                <w:kern w:val="0"/>
                <w:sz w:val="16"/>
                <w:szCs w:val="16"/>
              </w:rPr>
            </w:pPr>
            <w:r>
              <w:rPr>
                <w:color w:val="000000"/>
                <w:kern w:val="0"/>
                <w:sz w:val="16"/>
                <w:szCs w:val="16"/>
              </w:rPr>
              <w:t>13</w:t>
            </w:r>
          </w:p>
        </w:tc>
        <w:tc>
          <w:tcPr>
            <w:tcW w:w="1548" w:type="dxa"/>
            <w:tcBorders>
              <w:top w:val="single" w:sz="4" w:space="0" w:color="auto"/>
              <w:left w:val="nil"/>
              <w:bottom w:val="nil"/>
              <w:right w:val="nil"/>
            </w:tcBorders>
            <w:vAlign w:val="center"/>
          </w:tcPr>
          <w:p w14:paraId="31ECDE22" w14:textId="77777777" w:rsidR="0073727E" w:rsidRDefault="0073727E" w:rsidP="00094DF6">
            <w:pPr>
              <w:tabs>
                <w:tab w:val="decimal" w:pos="533"/>
              </w:tabs>
              <w:spacing w:line="240" w:lineRule="auto"/>
              <w:ind w:firstLine="0"/>
              <w:jc w:val="left"/>
              <w:rPr>
                <w:color w:val="000000"/>
                <w:kern w:val="0"/>
                <w:sz w:val="16"/>
                <w:szCs w:val="16"/>
              </w:rPr>
            </w:pPr>
            <w:r>
              <w:rPr>
                <w:color w:val="000000"/>
                <w:kern w:val="0"/>
                <w:sz w:val="16"/>
                <w:szCs w:val="16"/>
              </w:rPr>
              <w:t>29.90</w:t>
            </w:r>
          </w:p>
        </w:tc>
        <w:tc>
          <w:tcPr>
            <w:tcW w:w="2297" w:type="dxa"/>
            <w:tcBorders>
              <w:top w:val="single" w:sz="4" w:space="0" w:color="auto"/>
              <w:left w:val="nil"/>
              <w:bottom w:val="nil"/>
              <w:right w:val="nil"/>
            </w:tcBorders>
            <w:vAlign w:val="center"/>
          </w:tcPr>
          <w:p w14:paraId="67129F02" w14:textId="77777777" w:rsidR="0073727E" w:rsidRDefault="0073727E" w:rsidP="00094DF6">
            <w:pPr>
              <w:tabs>
                <w:tab w:val="decimal" w:pos="533"/>
              </w:tabs>
              <w:spacing w:line="240" w:lineRule="auto"/>
              <w:ind w:firstLine="0"/>
              <w:jc w:val="left"/>
              <w:rPr>
                <w:color w:val="000000"/>
                <w:kern w:val="0"/>
                <w:sz w:val="16"/>
                <w:szCs w:val="16"/>
              </w:rPr>
            </w:pPr>
            <w:r>
              <w:rPr>
                <w:color w:val="000000"/>
                <w:kern w:val="0"/>
                <w:sz w:val="16"/>
                <w:szCs w:val="16"/>
              </w:rPr>
              <w:t xml:space="preserve">    2.3</w:t>
            </w:r>
          </w:p>
        </w:tc>
      </w:tr>
      <w:tr w:rsidR="0073727E" w14:paraId="36210316" w14:textId="77777777">
        <w:trPr>
          <w:trHeight w:val="227"/>
          <w:jc w:val="center"/>
        </w:trPr>
        <w:tc>
          <w:tcPr>
            <w:tcW w:w="2875" w:type="dxa"/>
            <w:tcBorders>
              <w:top w:val="nil"/>
              <w:left w:val="nil"/>
              <w:bottom w:val="nil"/>
              <w:right w:val="nil"/>
            </w:tcBorders>
            <w:vAlign w:val="center"/>
          </w:tcPr>
          <w:p w14:paraId="3260DC66" w14:textId="77777777" w:rsidR="0073727E" w:rsidRDefault="0073727E">
            <w:pPr>
              <w:spacing w:line="240" w:lineRule="auto"/>
              <w:ind w:firstLine="0"/>
              <w:jc w:val="center"/>
              <w:rPr>
                <w:color w:val="000000"/>
                <w:kern w:val="0"/>
                <w:sz w:val="16"/>
                <w:szCs w:val="16"/>
              </w:rPr>
            </w:pPr>
            <w:r>
              <w:rPr>
                <w:color w:val="000000"/>
                <w:kern w:val="0"/>
                <w:sz w:val="16"/>
                <w:szCs w:val="16"/>
              </w:rPr>
              <w:t>2015</w:t>
            </w:r>
          </w:p>
        </w:tc>
        <w:tc>
          <w:tcPr>
            <w:tcW w:w="1218" w:type="dxa"/>
            <w:tcBorders>
              <w:top w:val="nil"/>
              <w:left w:val="nil"/>
              <w:bottom w:val="nil"/>
              <w:right w:val="nil"/>
            </w:tcBorders>
            <w:vAlign w:val="center"/>
          </w:tcPr>
          <w:p w14:paraId="48F3FF02" w14:textId="77777777" w:rsidR="0073727E" w:rsidRDefault="0073727E" w:rsidP="00094DF6">
            <w:pPr>
              <w:tabs>
                <w:tab w:val="decimal" w:pos="533"/>
              </w:tabs>
              <w:spacing w:line="240" w:lineRule="auto"/>
              <w:ind w:firstLine="0"/>
              <w:jc w:val="left"/>
              <w:rPr>
                <w:color w:val="000000"/>
                <w:kern w:val="0"/>
                <w:sz w:val="16"/>
                <w:szCs w:val="16"/>
              </w:rPr>
            </w:pPr>
            <w:r>
              <w:rPr>
                <w:color w:val="000000"/>
                <w:kern w:val="0"/>
                <w:sz w:val="16"/>
                <w:szCs w:val="16"/>
              </w:rPr>
              <w:t>8</w:t>
            </w:r>
          </w:p>
        </w:tc>
        <w:tc>
          <w:tcPr>
            <w:tcW w:w="1548" w:type="dxa"/>
            <w:tcBorders>
              <w:top w:val="nil"/>
              <w:left w:val="nil"/>
              <w:bottom w:val="nil"/>
              <w:right w:val="nil"/>
            </w:tcBorders>
            <w:vAlign w:val="center"/>
          </w:tcPr>
          <w:p w14:paraId="538AD448" w14:textId="77777777" w:rsidR="0073727E" w:rsidRDefault="0073727E" w:rsidP="00094DF6">
            <w:pPr>
              <w:tabs>
                <w:tab w:val="decimal" w:pos="533"/>
              </w:tabs>
              <w:spacing w:line="240" w:lineRule="auto"/>
              <w:ind w:firstLine="0"/>
              <w:jc w:val="left"/>
              <w:rPr>
                <w:color w:val="000000"/>
                <w:kern w:val="0"/>
                <w:sz w:val="16"/>
                <w:szCs w:val="16"/>
              </w:rPr>
            </w:pPr>
            <w:r>
              <w:rPr>
                <w:color w:val="000000"/>
                <w:kern w:val="0"/>
                <w:sz w:val="16"/>
                <w:szCs w:val="16"/>
              </w:rPr>
              <w:t>19.97</w:t>
            </w:r>
          </w:p>
        </w:tc>
        <w:tc>
          <w:tcPr>
            <w:tcW w:w="2297" w:type="dxa"/>
            <w:tcBorders>
              <w:top w:val="nil"/>
              <w:left w:val="nil"/>
              <w:bottom w:val="nil"/>
              <w:right w:val="nil"/>
            </w:tcBorders>
            <w:vAlign w:val="center"/>
          </w:tcPr>
          <w:p w14:paraId="0FFE9EDB" w14:textId="77777777" w:rsidR="0073727E" w:rsidRDefault="0073727E" w:rsidP="00094DF6">
            <w:pPr>
              <w:tabs>
                <w:tab w:val="decimal" w:pos="533"/>
              </w:tabs>
              <w:spacing w:line="240" w:lineRule="auto"/>
              <w:ind w:firstLine="0"/>
              <w:jc w:val="left"/>
              <w:rPr>
                <w:color w:val="000000"/>
                <w:kern w:val="0"/>
                <w:sz w:val="16"/>
                <w:szCs w:val="16"/>
              </w:rPr>
            </w:pPr>
            <w:r>
              <w:rPr>
                <w:color w:val="000000"/>
                <w:kern w:val="0"/>
                <w:sz w:val="16"/>
                <w:szCs w:val="16"/>
              </w:rPr>
              <w:t>2.50</w:t>
            </w:r>
          </w:p>
        </w:tc>
      </w:tr>
      <w:tr w:rsidR="0073727E" w14:paraId="77CAED2C" w14:textId="77777777">
        <w:trPr>
          <w:trHeight w:val="227"/>
          <w:jc w:val="center"/>
        </w:trPr>
        <w:tc>
          <w:tcPr>
            <w:tcW w:w="2875" w:type="dxa"/>
            <w:tcBorders>
              <w:top w:val="nil"/>
              <w:left w:val="nil"/>
              <w:bottom w:val="nil"/>
              <w:right w:val="nil"/>
            </w:tcBorders>
            <w:vAlign w:val="center"/>
          </w:tcPr>
          <w:p w14:paraId="2B80406E" w14:textId="77777777" w:rsidR="0073727E" w:rsidRDefault="0073727E">
            <w:pPr>
              <w:spacing w:line="240" w:lineRule="auto"/>
              <w:ind w:firstLine="0"/>
              <w:jc w:val="center"/>
              <w:rPr>
                <w:color w:val="000000"/>
                <w:kern w:val="0"/>
                <w:sz w:val="16"/>
                <w:szCs w:val="16"/>
              </w:rPr>
            </w:pPr>
            <w:r>
              <w:rPr>
                <w:color w:val="000000"/>
                <w:kern w:val="0"/>
                <w:sz w:val="16"/>
                <w:szCs w:val="16"/>
              </w:rPr>
              <w:t>2016</w:t>
            </w:r>
          </w:p>
        </w:tc>
        <w:tc>
          <w:tcPr>
            <w:tcW w:w="1218" w:type="dxa"/>
            <w:tcBorders>
              <w:top w:val="nil"/>
              <w:left w:val="nil"/>
              <w:bottom w:val="nil"/>
              <w:right w:val="nil"/>
            </w:tcBorders>
            <w:vAlign w:val="center"/>
          </w:tcPr>
          <w:p w14:paraId="723482D7" w14:textId="77777777" w:rsidR="0073727E" w:rsidRDefault="0073727E" w:rsidP="00094DF6">
            <w:pPr>
              <w:tabs>
                <w:tab w:val="decimal" w:pos="533"/>
              </w:tabs>
              <w:spacing w:line="240" w:lineRule="auto"/>
              <w:ind w:firstLine="0"/>
              <w:jc w:val="left"/>
              <w:rPr>
                <w:color w:val="000000"/>
                <w:kern w:val="0"/>
                <w:sz w:val="16"/>
                <w:szCs w:val="16"/>
              </w:rPr>
            </w:pPr>
            <w:r>
              <w:rPr>
                <w:color w:val="000000"/>
                <w:kern w:val="0"/>
                <w:sz w:val="16"/>
                <w:szCs w:val="16"/>
              </w:rPr>
              <w:t>14</w:t>
            </w:r>
          </w:p>
        </w:tc>
        <w:tc>
          <w:tcPr>
            <w:tcW w:w="1548" w:type="dxa"/>
            <w:tcBorders>
              <w:top w:val="nil"/>
              <w:left w:val="nil"/>
              <w:bottom w:val="nil"/>
              <w:right w:val="nil"/>
            </w:tcBorders>
            <w:vAlign w:val="center"/>
          </w:tcPr>
          <w:p w14:paraId="638C6BDD" w14:textId="77777777" w:rsidR="0073727E" w:rsidRDefault="0073727E" w:rsidP="00094DF6">
            <w:pPr>
              <w:tabs>
                <w:tab w:val="decimal" w:pos="533"/>
              </w:tabs>
              <w:spacing w:line="240" w:lineRule="auto"/>
              <w:ind w:firstLine="0"/>
              <w:jc w:val="left"/>
              <w:rPr>
                <w:color w:val="000000"/>
                <w:kern w:val="0"/>
                <w:sz w:val="16"/>
                <w:szCs w:val="16"/>
              </w:rPr>
            </w:pPr>
            <w:r>
              <w:rPr>
                <w:color w:val="000000"/>
                <w:kern w:val="0"/>
                <w:sz w:val="16"/>
                <w:szCs w:val="16"/>
              </w:rPr>
              <w:t>73.42</w:t>
            </w:r>
          </w:p>
        </w:tc>
        <w:tc>
          <w:tcPr>
            <w:tcW w:w="2297" w:type="dxa"/>
            <w:tcBorders>
              <w:top w:val="nil"/>
              <w:left w:val="nil"/>
              <w:bottom w:val="nil"/>
              <w:right w:val="nil"/>
            </w:tcBorders>
            <w:vAlign w:val="center"/>
          </w:tcPr>
          <w:p w14:paraId="1D12DD92" w14:textId="77777777" w:rsidR="0073727E" w:rsidRDefault="0073727E" w:rsidP="00094DF6">
            <w:pPr>
              <w:tabs>
                <w:tab w:val="decimal" w:pos="533"/>
              </w:tabs>
              <w:spacing w:line="240" w:lineRule="auto"/>
              <w:ind w:firstLine="0"/>
              <w:jc w:val="left"/>
              <w:rPr>
                <w:color w:val="000000"/>
                <w:kern w:val="0"/>
                <w:sz w:val="16"/>
                <w:szCs w:val="16"/>
              </w:rPr>
            </w:pPr>
            <w:r>
              <w:rPr>
                <w:color w:val="000000"/>
                <w:kern w:val="0"/>
                <w:sz w:val="16"/>
                <w:szCs w:val="16"/>
              </w:rPr>
              <w:t>5.25</w:t>
            </w:r>
          </w:p>
        </w:tc>
      </w:tr>
      <w:tr w:rsidR="0073727E" w14:paraId="7158E7DB" w14:textId="77777777">
        <w:trPr>
          <w:trHeight w:val="227"/>
          <w:jc w:val="center"/>
        </w:trPr>
        <w:tc>
          <w:tcPr>
            <w:tcW w:w="2875" w:type="dxa"/>
            <w:tcBorders>
              <w:top w:val="nil"/>
              <w:left w:val="nil"/>
              <w:bottom w:val="nil"/>
              <w:right w:val="nil"/>
            </w:tcBorders>
            <w:vAlign w:val="center"/>
          </w:tcPr>
          <w:p w14:paraId="3EF9A799" w14:textId="77777777" w:rsidR="0073727E" w:rsidRDefault="0073727E">
            <w:pPr>
              <w:spacing w:line="240" w:lineRule="auto"/>
              <w:ind w:firstLine="0"/>
              <w:jc w:val="center"/>
              <w:rPr>
                <w:color w:val="000000"/>
                <w:kern w:val="0"/>
                <w:sz w:val="16"/>
                <w:szCs w:val="16"/>
              </w:rPr>
            </w:pPr>
            <w:r>
              <w:rPr>
                <w:color w:val="000000"/>
                <w:kern w:val="0"/>
                <w:sz w:val="16"/>
                <w:szCs w:val="16"/>
              </w:rPr>
              <w:t>2017</w:t>
            </w:r>
          </w:p>
        </w:tc>
        <w:tc>
          <w:tcPr>
            <w:tcW w:w="1218" w:type="dxa"/>
            <w:tcBorders>
              <w:top w:val="nil"/>
              <w:left w:val="nil"/>
              <w:bottom w:val="nil"/>
              <w:right w:val="nil"/>
            </w:tcBorders>
            <w:vAlign w:val="center"/>
          </w:tcPr>
          <w:p w14:paraId="0A9F60BE" w14:textId="77777777" w:rsidR="0073727E" w:rsidRDefault="0073727E" w:rsidP="00094DF6">
            <w:pPr>
              <w:tabs>
                <w:tab w:val="decimal" w:pos="533"/>
              </w:tabs>
              <w:spacing w:line="240" w:lineRule="auto"/>
              <w:ind w:firstLine="0"/>
              <w:jc w:val="left"/>
              <w:rPr>
                <w:color w:val="000000"/>
                <w:kern w:val="0"/>
                <w:sz w:val="16"/>
                <w:szCs w:val="16"/>
              </w:rPr>
            </w:pPr>
            <w:r>
              <w:rPr>
                <w:color w:val="000000"/>
                <w:kern w:val="0"/>
                <w:sz w:val="16"/>
                <w:szCs w:val="16"/>
              </w:rPr>
              <w:t>89</w:t>
            </w:r>
          </w:p>
        </w:tc>
        <w:tc>
          <w:tcPr>
            <w:tcW w:w="1548" w:type="dxa"/>
            <w:tcBorders>
              <w:top w:val="nil"/>
              <w:left w:val="nil"/>
              <w:bottom w:val="nil"/>
              <w:right w:val="nil"/>
            </w:tcBorders>
            <w:vAlign w:val="center"/>
          </w:tcPr>
          <w:p w14:paraId="1F4F096E" w14:textId="77777777" w:rsidR="0073727E" w:rsidRDefault="0073727E" w:rsidP="00094DF6">
            <w:pPr>
              <w:tabs>
                <w:tab w:val="decimal" w:pos="533"/>
              </w:tabs>
              <w:spacing w:line="240" w:lineRule="auto"/>
              <w:ind w:firstLine="0"/>
              <w:jc w:val="left"/>
              <w:rPr>
                <w:color w:val="000000"/>
                <w:kern w:val="0"/>
                <w:sz w:val="16"/>
                <w:szCs w:val="16"/>
              </w:rPr>
            </w:pPr>
            <w:r>
              <w:rPr>
                <w:color w:val="000000"/>
                <w:kern w:val="0"/>
                <w:sz w:val="16"/>
                <w:szCs w:val="16"/>
              </w:rPr>
              <w:t>82.41</w:t>
            </w:r>
          </w:p>
        </w:tc>
        <w:tc>
          <w:tcPr>
            <w:tcW w:w="2297" w:type="dxa"/>
            <w:tcBorders>
              <w:top w:val="nil"/>
              <w:left w:val="nil"/>
              <w:bottom w:val="nil"/>
              <w:right w:val="nil"/>
            </w:tcBorders>
            <w:vAlign w:val="center"/>
          </w:tcPr>
          <w:p w14:paraId="3629817A" w14:textId="77777777" w:rsidR="0073727E" w:rsidRDefault="0073727E" w:rsidP="00094DF6">
            <w:pPr>
              <w:tabs>
                <w:tab w:val="decimal" w:pos="533"/>
              </w:tabs>
              <w:spacing w:line="240" w:lineRule="auto"/>
              <w:ind w:firstLine="0"/>
              <w:jc w:val="left"/>
              <w:rPr>
                <w:color w:val="000000"/>
                <w:kern w:val="0"/>
                <w:sz w:val="16"/>
                <w:szCs w:val="16"/>
              </w:rPr>
            </w:pPr>
            <w:r>
              <w:rPr>
                <w:color w:val="000000"/>
                <w:kern w:val="0"/>
                <w:sz w:val="16"/>
                <w:szCs w:val="16"/>
              </w:rPr>
              <w:t>0.93</w:t>
            </w:r>
          </w:p>
        </w:tc>
      </w:tr>
      <w:tr w:rsidR="0073727E" w14:paraId="7C57BC26" w14:textId="77777777">
        <w:trPr>
          <w:trHeight w:val="227"/>
          <w:jc w:val="center"/>
        </w:trPr>
        <w:tc>
          <w:tcPr>
            <w:tcW w:w="2875" w:type="dxa"/>
            <w:tcBorders>
              <w:top w:val="nil"/>
              <w:left w:val="nil"/>
              <w:bottom w:val="nil"/>
              <w:right w:val="nil"/>
            </w:tcBorders>
            <w:vAlign w:val="center"/>
          </w:tcPr>
          <w:p w14:paraId="7AC3A1C9" w14:textId="77777777" w:rsidR="0073727E" w:rsidRDefault="0073727E">
            <w:pPr>
              <w:spacing w:line="240" w:lineRule="auto"/>
              <w:ind w:firstLine="0"/>
              <w:jc w:val="center"/>
              <w:rPr>
                <w:color w:val="000000"/>
                <w:kern w:val="0"/>
                <w:sz w:val="16"/>
                <w:szCs w:val="16"/>
              </w:rPr>
            </w:pPr>
            <w:r>
              <w:rPr>
                <w:color w:val="000000"/>
                <w:kern w:val="0"/>
                <w:sz w:val="16"/>
                <w:szCs w:val="16"/>
              </w:rPr>
              <w:t>2018</w:t>
            </w:r>
          </w:p>
        </w:tc>
        <w:tc>
          <w:tcPr>
            <w:tcW w:w="1218" w:type="dxa"/>
            <w:tcBorders>
              <w:top w:val="nil"/>
              <w:left w:val="nil"/>
              <w:bottom w:val="nil"/>
              <w:right w:val="nil"/>
            </w:tcBorders>
            <w:vAlign w:val="center"/>
          </w:tcPr>
          <w:p w14:paraId="3E228525" w14:textId="77777777" w:rsidR="0073727E" w:rsidRDefault="0073727E" w:rsidP="00094DF6">
            <w:pPr>
              <w:tabs>
                <w:tab w:val="decimal" w:pos="533"/>
              </w:tabs>
              <w:spacing w:line="240" w:lineRule="auto"/>
              <w:ind w:firstLine="0"/>
              <w:jc w:val="left"/>
              <w:rPr>
                <w:color w:val="000000"/>
                <w:kern w:val="0"/>
                <w:sz w:val="16"/>
                <w:szCs w:val="16"/>
              </w:rPr>
            </w:pPr>
            <w:r>
              <w:rPr>
                <w:color w:val="000000"/>
                <w:kern w:val="0"/>
                <w:sz w:val="16"/>
                <w:szCs w:val="16"/>
              </w:rPr>
              <w:t>43</w:t>
            </w:r>
          </w:p>
        </w:tc>
        <w:tc>
          <w:tcPr>
            <w:tcW w:w="1548" w:type="dxa"/>
            <w:tcBorders>
              <w:top w:val="nil"/>
              <w:left w:val="nil"/>
              <w:bottom w:val="nil"/>
              <w:right w:val="nil"/>
            </w:tcBorders>
            <w:vAlign w:val="center"/>
          </w:tcPr>
          <w:p w14:paraId="4D5AB049" w14:textId="77777777" w:rsidR="0073727E" w:rsidRDefault="0073727E" w:rsidP="00094DF6">
            <w:pPr>
              <w:tabs>
                <w:tab w:val="decimal" w:pos="533"/>
              </w:tabs>
              <w:spacing w:line="240" w:lineRule="auto"/>
              <w:ind w:firstLine="0"/>
              <w:jc w:val="left"/>
              <w:rPr>
                <w:color w:val="000000"/>
                <w:kern w:val="0"/>
                <w:sz w:val="16"/>
                <w:szCs w:val="16"/>
              </w:rPr>
            </w:pPr>
            <w:r>
              <w:rPr>
                <w:color w:val="000000"/>
                <w:kern w:val="0"/>
                <w:sz w:val="16"/>
                <w:szCs w:val="16"/>
              </w:rPr>
              <w:t>138.73</w:t>
            </w:r>
          </w:p>
        </w:tc>
        <w:tc>
          <w:tcPr>
            <w:tcW w:w="2297" w:type="dxa"/>
            <w:tcBorders>
              <w:top w:val="nil"/>
              <w:left w:val="nil"/>
              <w:bottom w:val="nil"/>
              <w:right w:val="nil"/>
            </w:tcBorders>
            <w:vAlign w:val="center"/>
          </w:tcPr>
          <w:p w14:paraId="2B29C42D" w14:textId="77777777" w:rsidR="0073727E" w:rsidRDefault="0073727E" w:rsidP="00094DF6">
            <w:pPr>
              <w:tabs>
                <w:tab w:val="decimal" w:pos="533"/>
              </w:tabs>
              <w:spacing w:line="240" w:lineRule="auto"/>
              <w:ind w:firstLine="0"/>
              <w:jc w:val="left"/>
              <w:rPr>
                <w:color w:val="000000"/>
                <w:kern w:val="0"/>
                <w:sz w:val="16"/>
                <w:szCs w:val="16"/>
              </w:rPr>
            </w:pPr>
            <w:r>
              <w:rPr>
                <w:color w:val="000000"/>
                <w:kern w:val="0"/>
                <w:sz w:val="16"/>
                <w:szCs w:val="16"/>
              </w:rPr>
              <w:t>3.23</w:t>
            </w:r>
          </w:p>
        </w:tc>
      </w:tr>
      <w:tr w:rsidR="0073727E" w14:paraId="67BB4F76" w14:textId="77777777">
        <w:trPr>
          <w:trHeight w:val="227"/>
          <w:jc w:val="center"/>
        </w:trPr>
        <w:tc>
          <w:tcPr>
            <w:tcW w:w="2875" w:type="dxa"/>
            <w:tcBorders>
              <w:top w:val="nil"/>
              <w:left w:val="nil"/>
              <w:bottom w:val="nil"/>
              <w:right w:val="nil"/>
            </w:tcBorders>
            <w:vAlign w:val="center"/>
          </w:tcPr>
          <w:p w14:paraId="4CD9FAC9" w14:textId="77777777" w:rsidR="0073727E" w:rsidRDefault="0073727E" w:rsidP="009F2BB3">
            <w:pPr>
              <w:spacing w:line="240" w:lineRule="auto"/>
              <w:ind w:firstLine="0"/>
              <w:jc w:val="center"/>
              <w:rPr>
                <w:color w:val="000000"/>
                <w:kern w:val="0"/>
                <w:sz w:val="16"/>
                <w:szCs w:val="16"/>
              </w:rPr>
            </w:pPr>
            <w:r>
              <w:rPr>
                <w:color w:val="000000"/>
                <w:kern w:val="0"/>
                <w:sz w:val="16"/>
                <w:szCs w:val="16"/>
              </w:rPr>
              <w:t xml:space="preserve">Total </w:t>
            </w:r>
            <w:r w:rsidR="009F2BB3">
              <w:rPr>
                <w:rFonts w:hint="eastAsia"/>
                <w:color w:val="000000"/>
                <w:kern w:val="0"/>
                <w:sz w:val="16"/>
                <w:szCs w:val="16"/>
              </w:rPr>
              <w:t>of</w:t>
            </w:r>
            <w:r>
              <w:rPr>
                <w:color w:val="000000"/>
                <w:kern w:val="0"/>
                <w:sz w:val="16"/>
                <w:szCs w:val="16"/>
              </w:rPr>
              <w:t xml:space="preserve"> 2014–2018</w:t>
            </w:r>
          </w:p>
        </w:tc>
        <w:tc>
          <w:tcPr>
            <w:tcW w:w="1218" w:type="dxa"/>
            <w:tcBorders>
              <w:top w:val="nil"/>
              <w:left w:val="nil"/>
              <w:bottom w:val="nil"/>
              <w:right w:val="nil"/>
            </w:tcBorders>
            <w:vAlign w:val="center"/>
          </w:tcPr>
          <w:p w14:paraId="6176C9F5" w14:textId="77777777" w:rsidR="0073727E" w:rsidRDefault="0073727E" w:rsidP="00094DF6">
            <w:pPr>
              <w:tabs>
                <w:tab w:val="decimal" w:pos="533"/>
              </w:tabs>
              <w:spacing w:line="240" w:lineRule="auto"/>
              <w:ind w:firstLine="0"/>
              <w:jc w:val="left"/>
              <w:rPr>
                <w:color w:val="000000"/>
                <w:kern w:val="0"/>
                <w:sz w:val="16"/>
                <w:szCs w:val="16"/>
              </w:rPr>
            </w:pPr>
            <w:r>
              <w:rPr>
                <w:color w:val="000000"/>
                <w:kern w:val="0"/>
                <w:sz w:val="16"/>
                <w:szCs w:val="16"/>
              </w:rPr>
              <w:t>167</w:t>
            </w:r>
          </w:p>
        </w:tc>
        <w:tc>
          <w:tcPr>
            <w:tcW w:w="1548" w:type="dxa"/>
            <w:tcBorders>
              <w:top w:val="nil"/>
              <w:left w:val="nil"/>
              <w:bottom w:val="nil"/>
              <w:right w:val="nil"/>
            </w:tcBorders>
            <w:vAlign w:val="center"/>
          </w:tcPr>
          <w:p w14:paraId="252EAD26" w14:textId="77777777" w:rsidR="0073727E" w:rsidRDefault="0073727E" w:rsidP="00094DF6">
            <w:pPr>
              <w:tabs>
                <w:tab w:val="decimal" w:pos="533"/>
              </w:tabs>
              <w:spacing w:line="240" w:lineRule="auto"/>
              <w:ind w:firstLine="0"/>
              <w:jc w:val="left"/>
              <w:rPr>
                <w:color w:val="000000"/>
                <w:kern w:val="0"/>
                <w:sz w:val="16"/>
                <w:szCs w:val="16"/>
              </w:rPr>
            </w:pPr>
            <w:r>
              <w:rPr>
                <w:color w:val="000000"/>
                <w:kern w:val="0"/>
                <w:sz w:val="16"/>
                <w:szCs w:val="16"/>
              </w:rPr>
              <w:t>344.43</w:t>
            </w:r>
          </w:p>
        </w:tc>
        <w:tc>
          <w:tcPr>
            <w:tcW w:w="2297" w:type="dxa"/>
            <w:tcBorders>
              <w:top w:val="nil"/>
              <w:left w:val="nil"/>
              <w:bottom w:val="nil"/>
              <w:right w:val="nil"/>
            </w:tcBorders>
            <w:vAlign w:val="center"/>
          </w:tcPr>
          <w:p w14:paraId="0AB548EC" w14:textId="77777777" w:rsidR="0073727E" w:rsidRDefault="0073727E" w:rsidP="00094DF6">
            <w:pPr>
              <w:tabs>
                <w:tab w:val="decimal" w:pos="533"/>
              </w:tabs>
              <w:spacing w:line="240" w:lineRule="auto"/>
              <w:ind w:firstLine="0"/>
              <w:jc w:val="left"/>
              <w:rPr>
                <w:color w:val="000000"/>
                <w:kern w:val="0"/>
                <w:sz w:val="16"/>
                <w:szCs w:val="16"/>
              </w:rPr>
            </w:pPr>
            <w:r>
              <w:rPr>
                <w:color w:val="000000"/>
                <w:kern w:val="0"/>
                <w:sz w:val="16"/>
                <w:szCs w:val="16"/>
              </w:rPr>
              <w:t>2.06</w:t>
            </w:r>
          </w:p>
        </w:tc>
      </w:tr>
      <w:tr w:rsidR="0073727E" w14:paraId="7B0B3335" w14:textId="77777777">
        <w:trPr>
          <w:trHeight w:val="227"/>
          <w:jc w:val="center"/>
        </w:trPr>
        <w:tc>
          <w:tcPr>
            <w:tcW w:w="2875" w:type="dxa"/>
            <w:tcBorders>
              <w:top w:val="nil"/>
              <w:left w:val="nil"/>
              <w:bottom w:val="nil"/>
              <w:right w:val="nil"/>
            </w:tcBorders>
            <w:vAlign w:val="center"/>
          </w:tcPr>
          <w:p w14:paraId="17E457E2" w14:textId="77777777" w:rsidR="0073727E" w:rsidRDefault="0073727E" w:rsidP="009F2BB3">
            <w:pPr>
              <w:spacing w:line="240" w:lineRule="auto"/>
              <w:ind w:firstLine="0"/>
              <w:jc w:val="center"/>
              <w:rPr>
                <w:color w:val="000000"/>
                <w:kern w:val="0"/>
                <w:sz w:val="16"/>
                <w:szCs w:val="16"/>
              </w:rPr>
            </w:pPr>
            <w:r>
              <w:rPr>
                <w:color w:val="000000"/>
                <w:kern w:val="0"/>
                <w:sz w:val="16"/>
                <w:szCs w:val="16"/>
              </w:rPr>
              <w:t xml:space="preserve">Mean </w:t>
            </w:r>
            <w:r w:rsidR="009F2BB3">
              <w:rPr>
                <w:rFonts w:hint="eastAsia"/>
                <w:color w:val="000000"/>
                <w:kern w:val="0"/>
                <w:sz w:val="16"/>
                <w:szCs w:val="16"/>
              </w:rPr>
              <w:t>of</w:t>
            </w:r>
            <w:r>
              <w:rPr>
                <w:color w:val="000000"/>
                <w:kern w:val="0"/>
                <w:sz w:val="16"/>
                <w:szCs w:val="16"/>
              </w:rPr>
              <w:t xml:space="preserve"> 2014–2018</w:t>
            </w:r>
          </w:p>
        </w:tc>
        <w:tc>
          <w:tcPr>
            <w:tcW w:w="1218" w:type="dxa"/>
            <w:tcBorders>
              <w:top w:val="nil"/>
              <w:left w:val="nil"/>
              <w:bottom w:val="nil"/>
              <w:right w:val="nil"/>
            </w:tcBorders>
            <w:vAlign w:val="center"/>
          </w:tcPr>
          <w:p w14:paraId="2E0C2FCD" w14:textId="77777777" w:rsidR="0073727E" w:rsidRDefault="0073727E" w:rsidP="00094DF6">
            <w:pPr>
              <w:tabs>
                <w:tab w:val="decimal" w:pos="533"/>
              </w:tabs>
              <w:spacing w:line="240" w:lineRule="auto"/>
              <w:ind w:firstLine="0"/>
              <w:jc w:val="left"/>
              <w:rPr>
                <w:color w:val="000000"/>
                <w:kern w:val="0"/>
                <w:sz w:val="16"/>
                <w:szCs w:val="16"/>
              </w:rPr>
            </w:pPr>
            <w:r>
              <w:rPr>
                <w:color w:val="000000"/>
                <w:kern w:val="0"/>
                <w:sz w:val="16"/>
                <w:szCs w:val="16"/>
              </w:rPr>
              <w:t>33.4</w:t>
            </w:r>
          </w:p>
        </w:tc>
        <w:tc>
          <w:tcPr>
            <w:tcW w:w="1548" w:type="dxa"/>
            <w:tcBorders>
              <w:top w:val="nil"/>
              <w:left w:val="nil"/>
              <w:bottom w:val="nil"/>
              <w:right w:val="nil"/>
            </w:tcBorders>
            <w:vAlign w:val="center"/>
          </w:tcPr>
          <w:p w14:paraId="249295E1" w14:textId="77777777" w:rsidR="0073727E" w:rsidRDefault="0073727E" w:rsidP="00094DF6">
            <w:pPr>
              <w:tabs>
                <w:tab w:val="decimal" w:pos="533"/>
              </w:tabs>
              <w:spacing w:line="240" w:lineRule="auto"/>
              <w:ind w:firstLine="0"/>
              <w:jc w:val="left"/>
              <w:rPr>
                <w:color w:val="000000"/>
                <w:kern w:val="0"/>
                <w:sz w:val="16"/>
                <w:szCs w:val="16"/>
              </w:rPr>
            </w:pPr>
            <w:r>
              <w:rPr>
                <w:color w:val="000000"/>
                <w:kern w:val="0"/>
                <w:sz w:val="16"/>
                <w:szCs w:val="16"/>
              </w:rPr>
              <w:t>68.89</w:t>
            </w:r>
          </w:p>
        </w:tc>
        <w:tc>
          <w:tcPr>
            <w:tcW w:w="2297" w:type="dxa"/>
            <w:tcBorders>
              <w:top w:val="nil"/>
              <w:left w:val="nil"/>
              <w:bottom w:val="nil"/>
              <w:right w:val="nil"/>
            </w:tcBorders>
            <w:vAlign w:val="center"/>
          </w:tcPr>
          <w:p w14:paraId="268C9A61" w14:textId="77777777" w:rsidR="0073727E" w:rsidRDefault="0073727E" w:rsidP="00094DF6">
            <w:pPr>
              <w:tabs>
                <w:tab w:val="decimal" w:pos="533"/>
              </w:tabs>
              <w:spacing w:line="240" w:lineRule="auto"/>
              <w:ind w:firstLine="0"/>
              <w:jc w:val="left"/>
              <w:rPr>
                <w:color w:val="000000"/>
                <w:kern w:val="0"/>
                <w:sz w:val="16"/>
                <w:szCs w:val="16"/>
              </w:rPr>
            </w:pPr>
            <w:r>
              <w:rPr>
                <w:color w:val="000000"/>
                <w:kern w:val="0"/>
                <w:sz w:val="16"/>
                <w:szCs w:val="16"/>
              </w:rPr>
              <w:t>2.06</w:t>
            </w:r>
          </w:p>
        </w:tc>
      </w:tr>
      <w:tr w:rsidR="0073727E" w14:paraId="214030FA" w14:textId="77777777">
        <w:trPr>
          <w:trHeight w:val="227"/>
          <w:jc w:val="center"/>
        </w:trPr>
        <w:tc>
          <w:tcPr>
            <w:tcW w:w="2875" w:type="dxa"/>
            <w:tcBorders>
              <w:top w:val="nil"/>
              <w:left w:val="nil"/>
              <w:bottom w:val="single" w:sz="8" w:space="0" w:color="auto"/>
              <w:right w:val="nil"/>
            </w:tcBorders>
            <w:vAlign w:val="center"/>
          </w:tcPr>
          <w:p w14:paraId="77B86C64" w14:textId="77777777" w:rsidR="0073727E" w:rsidRDefault="0073727E" w:rsidP="009F2BB3">
            <w:pPr>
              <w:spacing w:line="240" w:lineRule="auto"/>
              <w:ind w:firstLine="0"/>
              <w:jc w:val="center"/>
              <w:rPr>
                <w:color w:val="000000"/>
                <w:kern w:val="0"/>
                <w:sz w:val="16"/>
                <w:szCs w:val="16"/>
              </w:rPr>
            </w:pPr>
            <w:r>
              <w:rPr>
                <w:color w:val="000000"/>
                <w:kern w:val="0"/>
                <w:sz w:val="16"/>
                <w:szCs w:val="16"/>
              </w:rPr>
              <w:t xml:space="preserve">Comparison between 2018 and the mean </w:t>
            </w:r>
            <w:r w:rsidR="009F2BB3">
              <w:rPr>
                <w:rFonts w:hint="eastAsia"/>
                <w:color w:val="000000"/>
                <w:kern w:val="0"/>
                <w:sz w:val="16"/>
                <w:szCs w:val="16"/>
              </w:rPr>
              <w:t>of</w:t>
            </w:r>
            <w:r>
              <w:rPr>
                <w:color w:val="000000"/>
                <w:kern w:val="0"/>
                <w:sz w:val="16"/>
                <w:szCs w:val="16"/>
              </w:rPr>
              <w:t xml:space="preserve"> 2014–2018</w:t>
            </w:r>
          </w:p>
        </w:tc>
        <w:tc>
          <w:tcPr>
            <w:tcW w:w="1218" w:type="dxa"/>
            <w:tcBorders>
              <w:top w:val="nil"/>
              <w:left w:val="nil"/>
              <w:bottom w:val="single" w:sz="8" w:space="0" w:color="auto"/>
              <w:right w:val="nil"/>
            </w:tcBorders>
            <w:vAlign w:val="center"/>
          </w:tcPr>
          <w:p w14:paraId="79232725" w14:textId="77777777" w:rsidR="0073727E" w:rsidRDefault="0073727E" w:rsidP="00CC5648">
            <w:pPr>
              <w:tabs>
                <w:tab w:val="decimal" w:pos="533"/>
              </w:tabs>
              <w:spacing w:line="240" w:lineRule="auto"/>
              <w:ind w:firstLine="0"/>
              <w:jc w:val="left"/>
              <w:rPr>
                <w:color w:val="000000"/>
                <w:kern w:val="0"/>
                <w:sz w:val="16"/>
                <w:szCs w:val="16"/>
              </w:rPr>
            </w:pPr>
            <w:r>
              <w:rPr>
                <w:color w:val="000000"/>
                <w:kern w:val="0"/>
                <w:sz w:val="16"/>
                <w:szCs w:val="16"/>
              </w:rPr>
              <w:t>+9.6</w:t>
            </w:r>
          </w:p>
        </w:tc>
        <w:tc>
          <w:tcPr>
            <w:tcW w:w="1548" w:type="dxa"/>
            <w:tcBorders>
              <w:top w:val="nil"/>
              <w:left w:val="nil"/>
              <w:bottom w:val="single" w:sz="8" w:space="0" w:color="auto"/>
              <w:right w:val="nil"/>
            </w:tcBorders>
            <w:vAlign w:val="center"/>
          </w:tcPr>
          <w:p w14:paraId="54A1A928" w14:textId="77777777" w:rsidR="0073727E" w:rsidRDefault="0073727E" w:rsidP="00CC5648">
            <w:pPr>
              <w:tabs>
                <w:tab w:val="decimal" w:pos="533"/>
              </w:tabs>
              <w:spacing w:line="240" w:lineRule="auto"/>
              <w:ind w:firstLine="0"/>
              <w:jc w:val="left"/>
              <w:rPr>
                <w:color w:val="000000"/>
                <w:kern w:val="0"/>
                <w:sz w:val="16"/>
                <w:szCs w:val="16"/>
              </w:rPr>
            </w:pPr>
            <w:r>
              <w:rPr>
                <w:color w:val="000000"/>
                <w:kern w:val="0"/>
                <w:sz w:val="16"/>
                <w:szCs w:val="16"/>
              </w:rPr>
              <w:t>+69.84</w:t>
            </w:r>
          </w:p>
        </w:tc>
        <w:tc>
          <w:tcPr>
            <w:tcW w:w="2297" w:type="dxa"/>
            <w:tcBorders>
              <w:top w:val="nil"/>
              <w:left w:val="nil"/>
              <w:bottom w:val="single" w:sz="8" w:space="0" w:color="auto"/>
              <w:right w:val="nil"/>
            </w:tcBorders>
            <w:vAlign w:val="center"/>
          </w:tcPr>
          <w:p w14:paraId="58E340F7" w14:textId="77777777" w:rsidR="0073727E" w:rsidRDefault="0073727E" w:rsidP="00CC5648">
            <w:pPr>
              <w:tabs>
                <w:tab w:val="decimal" w:pos="533"/>
              </w:tabs>
              <w:spacing w:line="240" w:lineRule="auto"/>
              <w:ind w:firstLine="0"/>
              <w:jc w:val="left"/>
              <w:rPr>
                <w:color w:val="000000"/>
                <w:kern w:val="0"/>
                <w:sz w:val="16"/>
                <w:szCs w:val="16"/>
              </w:rPr>
            </w:pPr>
            <w:r>
              <w:rPr>
                <w:color w:val="000000"/>
                <w:kern w:val="0"/>
                <w:sz w:val="16"/>
                <w:szCs w:val="16"/>
              </w:rPr>
              <w:t>+1.17</w:t>
            </w:r>
          </w:p>
        </w:tc>
      </w:tr>
    </w:tbl>
    <w:p w14:paraId="36A3BA37" w14:textId="77777777" w:rsidR="0073727E" w:rsidRDefault="0073727E">
      <w:pPr>
        <w:pStyle w:val="3"/>
        <w:rPr>
          <w:color w:val="000000"/>
        </w:rPr>
      </w:pPr>
      <w:r>
        <w:rPr>
          <w:color w:val="000000"/>
        </w:rPr>
        <w:t>8 Conclusion and Recommendations</w:t>
      </w:r>
    </w:p>
    <w:p w14:paraId="422BB030" w14:textId="77777777" w:rsidR="0073727E" w:rsidRDefault="0073727E">
      <w:pPr>
        <w:spacing w:line="264" w:lineRule="auto"/>
        <w:ind w:firstLine="0"/>
        <w:rPr>
          <w:color w:val="000000"/>
          <w:spacing w:val="-4"/>
        </w:rPr>
      </w:pPr>
      <w:r>
        <w:rPr>
          <w:color w:val="000000"/>
          <w:spacing w:val="-4"/>
        </w:rPr>
        <w:t xml:space="preserve">In summary, the GCdataPR had a series of outstanding achievements in 2018. It initiated the new mechanism of digital integrated publishing of scientific data in both publishing and sharing in the global change field, a new type of academic journal in both Chinese and English for publishing and disseminating metadata, datasets, data papers, quantitative evaluation system of scientific </w:t>
      </w:r>
      <w:r>
        <w:rPr>
          <w:color w:val="000000"/>
          <w:spacing w:val="-4"/>
        </w:rPr>
        <w:lastRenderedPageBreak/>
        <w:t>data impact scores, combination modes of online dissemination and offline communication, and simultaneous dissemination in universities and in the United Nations. All these actions provide a reliable guarantee for the important progress of data publishing and sharing in 2018. The practice of the GCdataPR in 2018 showed that a coherent data innovation idea, rigorous data management rules, and strict data artisan spirit are three indispensable factors in data publishing and sharing activities oriented by scientific exploration and social needs.</w:t>
      </w:r>
    </w:p>
    <w:p w14:paraId="211303F8" w14:textId="77777777" w:rsidR="0073727E" w:rsidRPr="00426987" w:rsidRDefault="0073727E" w:rsidP="009F2BB3">
      <w:pPr>
        <w:spacing w:beforeLines="20" w:before="62" w:line="264" w:lineRule="auto"/>
        <w:ind w:firstLine="0"/>
        <w:jc w:val="center"/>
        <w:rPr>
          <w:color w:val="000000"/>
          <w:spacing w:val="-4"/>
        </w:rPr>
      </w:pPr>
      <w:r>
        <w:rPr>
          <w:b/>
          <w:bCs/>
          <w:color w:val="000000"/>
          <w:sz w:val="18"/>
          <w:szCs w:val="18"/>
        </w:rPr>
        <w:t xml:space="preserve">Table 13 </w:t>
      </w:r>
      <w:r>
        <w:rPr>
          <w:color w:val="000000"/>
          <w:sz w:val="18"/>
          <w:szCs w:val="18"/>
        </w:rPr>
        <w:t xml:space="preserve"> </w:t>
      </w:r>
      <w:r>
        <w:rPr>
          <w:color w:val="000000"/>
          <w:spacing w:val="-4"/>
          <w:sz w:val="18"/>
          <w:szCs w:val="18"/>
        </w:rPr>
        <w:t>Statistics of the Capacity Building in 100 Universities Program on Global Change Research Data Publishing &amp; Sharing i</w:t>
      </w:r>
      <w:r w:rsidR="009F2BB3">
        <w:rPr>
          <w:color w:val="000000"/>
          <w:spacing w:val="-4"/>
          <w:sz w:val="18"/>
          <w:szCs w:val="18"/>
        </w:rPr>
        <w:t xml:space="preserve">n 2018 (Following the sessions </w:t>
      </w:r>
      <w:r w:rsidR="009F2BB3">
        <w:rPr>
          <w:rFonts w:hint="eastAsia"/>
          <w:color w:val="000000"/>
          <w:spacing w:val="-4"/>
          <w:sz w:val="18"/>
          <w:szCs w:val="18"/>
        </w:rPr>
        <w:t>in</w:t>
      </w:r>
      <w:r>
        <w:rPr>
          <w:color w:val="000000"/>
          <w:spacing w:val="-4"/>
          <w:sz w:val="18"/>
          <w:szCs w:val="18"/>
        </w:rPr>
        <w:t xml:space="preserve"> 2017)</w:t>
      </w:r>
    </w:p>
    <w:tbl>
      <w:tblPr>
        <w:tblW w:w="5000" w:type="pct"/>
        <w:jc w:val="center"/>
        <w:tblLook w:val="0000" w:firstRow="0" w:lastRow="0" w:firstColumn="0" w:lastColumn="0" w:noHBand="0" w:noVBand="0"/>
      </w:tblPr>
      <w:tblGrid>
        <w:gridCol w:w="803"/>
        <w:gridCol w:w="938"/>
        <w:gridCol w:w="1088"/>
        <w:gridCol w:w="1931"/>
        <w:gridCol w:w="3393"/>
      </w:tblGrid>
      <w:tr w:rsidR="0073727E" w14:paraId="3B6DA460" w14:textId="77777777">
        <w:trPr>
          <w:trHeight w:val="340"/>
          <w:jc w:val="center"/>
        </w:trPr>
        <w:tc>
          <w:tcPr>
            <w:tcW w:w="493" w:type="pct"/>
            <w:tcBorders>
              <w:top w:val="single" w:sz="8" w:space="0" w:color="auto"/>
              <w:left w:val="nil"/>
              <w:bottom w:val="single" w:sz="4" w:space="0" w:color="auto"/>
              <w:right w:val="nil"/>
            </w:tcBorders>
            <w:shd w:val="clear" w:color="000000" w:fill="D9D9D9"/>
            <w:vAlign w:val="center"/>
          </w:tcPr>
          <w:p w14:paraId="718C1576" w14:textId="77777777" w:rsidR="0073727E" w:rsidRDefault="0073727E">
            <w:pPr>
              <w:spacing w:line="240" w:lineRule="auto"/>
              <w:ind w:firstLine="0"/>
              <w:jc w:val="center"/>
              <w:rPr>
                <w:color w:val="000000"/>
                <w:kern w:val="0"/>
                <w:sz w:val="16"/>
                <w:szCs w:val="16"/>
              </w:rPr>
            </w:pPr>
            <w:r>
              <w:rPr>
                <w:color w:val="000000"/>
                <w:kern w:val="0"/>
                <w:sz w:val="16"/>
                <w:szCs w:val="16"/>
              </w:rPr>
              <w:t>Session</w:t>
            </w:r>
          </w:p>
        </w:tc>
        <w:tc>
          <w:tcPr>
            <w:tcW w:w="575" w:type="pct"/>
            <w:tcBorders>
              <w:top w:val="single" w:sz="8" w:space="0" w:color="auto"/>
              <w:left w:val="nil"/>
              <w:bottom w:val="single" w:sz="4" w:space="0" w:color="auto"/>
              <w:right w:val="nil"/>
            </w:tcBorders>
            <w:shd w:val="clear" w:color="000000" w:fill="D9D9D9"/>
            <w:vAlign w:val="center"/>
          </w:tcPr>
          <w:p w14:paraId="26203DF0" w14:textId="77777777" w:rsidR="0073727E" w:rsidRDefault="0073727E">
            <w:pPr>
              <w:spacing w:line="240" w:lineRule="auto"/>
              <w:ind w:firstLine="0"/>
              <w:jc w:val="center"/>
              <w:rPr>
                <w:color w:val="000000"/>
                <w:kern w:val="0"/>
                <w:sz w:val="16"/>
                <w:szCs w:val="16"/>
              </w:rPr>
            </w:pPr>
            <w:r>
              <w:rPr>
                <w:color w:val="000000"/>
                <w:kern w:val="0"/>
                <w:sz w:val="16"/>
                <w:szCs w:val="16"/>
              </w:rPr>
              <w:t>Date</w:t>
            </w:r>
          </w:p>
        </w:tc>
        <w:tc>
          <w:tcPr>
            <w:tcW w:w="667" w:type="pct"/>
            <w:tcBorders>
              <w:top w:val="single" w:sz="8" w:space="0" w:color="auto"/>
              <w:left w:val="nil"/>
              <w:bottom w:val="single" w:sz="4" w:space="0" w:color="auto"/>
              <w:right w:val="nil"/>
            </w:tcBorders>
            <w:shd w:val="clear" w:color="000000" w:fill="D9D9D9"/>
            <w:vAlign w:val="center"/>
          </w:tcPr>
          <w:p w14:paraId="3DF4F395" w14:textId="77777777" w:rsidR="0073727E" w:rsidRDefault="0073727E">
            <w:pPr>
              <w:spacing w:line="240" w:lineRule="auto"/>
              <w:ind w:firstLine="0"/>
              <w:jc w:val="center"/>
              <w:rPr>
                <w:color w:val="000000"/>
                <w:kern w:val="0"/>
                <w:sz w:val="16"/>
                <w:szCs w:val="16"/>
              </w:rPr>
            </w:pPr>
            <w:r>
              <w:rPr>
                <w:color w:val="000000"/>
                <w:kern w:val="0"/>
                <w:sz w:val="16"/>
                <w:szCs w:val="16"/>
              </w:rPr>
              <w:t>Location</w:t>
            </w:r>
          </w:p>
        </w:tc>
        <w:tc>
          <w:tcPr>
            <w:tcW w:w="1184" w:type="pct"/>
            <w:tcBorders>
              <w:top w:val="single" w:sz="8" w:space="0" w:color="auto"/>
              <w:left w:val="nil"/>
              <w:bottom w:val="single" w:sz="4" w:space="0" w:color="auto"/>
              <w:right w:val="nil"/>
            </w:tcBorders>
            <w:shd w:val="clear" w:color="000000" w:fill="D9D9D9"/>
            <w:vAlign w:val="center"/>
          </w:tcPr>
          <w:p w14:paraId="79317B55" w14:textId="77777777" w:rsidR="0073727E" w:rsidRDefault="0073727E">
            <w:pPr>
              <w:spacing w:line="240" w:lineRule="auto"/>
              <w:ind w:firstLine="0"/>
              <w:jc w:val="center"/>
              <w:rPr>
                <w:color w:val="000000"/>
                <w:kern w:val="0"/>
                <w:sz w:val="16"/>
                <w:szCs w:val="16"/>
              </w:rPr>
            </w:pPr>
            <w:r>
              <w:rPr>
                <w:color w:val="000000"/>
                <w:kern w:val="0"/>
                <w:sz w:val="16"/>
                <w:szCs w:val="16"/>
              </w:rPr>
              <w:t>Institute</w:t>
            </w:r>
          </w:p>
        </w:tc>
        <w:tc>
          <w:tcPr>
            <w:tcW w:w="2082" w:type="pct"/>
            <w:tcBorders>
              <w:top w:val="single" w:sz="8" w:space="0" w:color="auto"/>
              <w:left w:val="nil"/>
              <w:bottom w:val="single" w:sz="4" w:space="0" w:color="auto"/>
              <w:right w:val="nil"/>
            </w:tcBorders>
            <w:shd w:val="clear" w:color="000000" w:fill="D9D9D9"/>
            <w:vAlign w:val="center"/>
          </w:tcPr>
          <w:p w14:paraId="7A5574C5" w14:textId="77777777" w:rsidR="0073727E" w:rsidRDefault="0073727E">
            <w:pPr>
              <w:spacing w:line="240" w:lineRule="auto"/>
              <w:ind w:firstLine="0"/>
              <w:jc w:val="center"/>
              <w:rPr>
                <w:color w:val="000000"/>
                <w:kern w:val="0"/>
                <w:sz w:val="16"/>
                <w:szCs w:val="16"/>
              </w:rPr>
            </w:pPr>
            <w:r>
              <w:rPr>
                <w:color w:val="000000"/>
                <w:kern w:val="0"/>
                <w:sz w:val="16"/>
                <w:szCs w:val="16"/>
              </w:rPr>
              <w:t>Theme</w:t>
            </w:r>
          </w:p>
        </w:tc>
      </w:tr>
      <w:tr w:rsidR="0073727E" w14:paraId="6240EEB7" w14:textId="77777777">
        <w:trPr>
          <w:trHeight w:val="340"/>
          <w:jc w:val="center"/>
        </w:trPr>
        <w:tc>
          <w:tcPr>
            <w:tcW w:w="493" w:type="pct"/>
            <w:tcBorders>
              <w:top w:val="single" w:sz="4" w:space="0" w:color="auto"/>
              <w:left w:val="nil"/>
              <w:bottom w:val="nil"/>
              <w:right w:val="nil"/>
            </w:tcBorders>
            <w:vAlign w:val="center"/>
          </w:tcPr>
          <w:p w14:paraId="7847C59F" w14:textId="77777777" w:rsidR="0073727E" w:rsidRDefault="0073727E">
            <w:pPr>
              <w:spacing w:line="240" w:lineRule="auto"/>
              <w:ind w:firstLine="0"/>
              <w:jc w:val="center"/>
              <w:rPr>
                <w:color w:val="000000"/>
                <w:kern w:val="0"/>
                <w:sz w:val="16"/>
                <w:szCs w:val="16"/>
              </w:rPr>
            </w:pPr>
            <w:r>
              <w:rPr>
                <w:color w:val="000000"/>
                <w:kern w:val="0"/>
                <w:sz w:val="16"/>
                <w:szCs w:val="16"/>
              </w:rPr>
              <w:t>10</w:t>
            </w:r>
          </w:p>
        </w:tc>
        <w:tc>
          <w:tcPr>
            <w:tcW w:w="575" w:type="pct"/>
            <w:tcBorders>
              <w:top w:val="single" w:sz="4" w:space="0" w:color="auto"/>
              <w:left w:val="nil"/>
              <w:bottom w:val="nil"/>
              <w:right w:val="nil"/>
            </w:tcBorders>
            <w:vAlign w:val="center"/>
          </w:tcPr>
          <w:p w14:paraId="7475614A" w14:textId="77777777" w:rsidR="0073727E" w:rsidRDefault="0073727E">
            <w:pPr>
              <w:spacing w:line="240" w:lineRule="auto"/>
              <w:ind w:firstLine="0"/>
              <w:jc w:val="center"/>
              <w:rPr>
                <w:color w:val="000000"/>
                <w:kern w:val="0"/>
                <w:sz w:val="16"/>
                <w:szCs w:val="16"/>
              </w:rPr>
            </w:pPr>
            <w:r>
              <w:rPr>
                <w:color w:val="000000"/>
                <w:kern w:val="0"/>
                <w:sz w:val="16"/>
                <w:szCs w:val="16"/>
              </w:rPr>
              <w:t>21 Apr.</w:t>
            </w:r>
          </w:p>
        </w:tc>
        <w:tc>
          <w:tcPr>
            <w:tcW w:w="667" w:type="pct"/>
            <w:tcBorders>
              <w:top w:val="single" w:sz="4" w:space="0" w:color="auto"/>
              <w:left w:val="nil"/>
              <w:bottom w:val="nil"/>
              <w:right w:val="nil"/>
            </w:tcBorders>
            <w:vAlign w:val="center"/>
          </w:tcPr>
          <w:p w14:paraId="56224FE3" w14:textId="77777777" w:rsidR="0073727E" w:rsidRDefault="0073727E" w:rsidP="00CE719F">
            <w:pPr>
              <w:spacing w:line="240" w:lineRule="auto"/>
              <w:ind w:firstLine="0"/>
              <w:jc w:val="left"/>
              <w:rPr>
                <w:color w:val="000000"/>
                <w:kern w:val="0"/>
                <w:sz w:val="16"/>
                <w:szCs w:val="16"/>
              </w:rPr>
            </w:pPr>
            <w:r>
              <w:rPr>
                <w:color w:val="000000"/>
                <w:kern w:val="0"/>
                <w:sz w:val="16"/>
                <w:szCs w:val="16"/>
              </w:rPr>
              <w:t>Beijing</w:t>
            </w:r>
          </w:p>
        </w:tc>
        <w:tc>
          <w:tcPr>
            <w:tcW w:w="1184" w:type="pct"/>
            <w:tcBorders>
              <w:top w:val="single" w:sz="4" w:space="0" w:color="auto"/>
              <w:left w:val="nil"/>
              <w:bottom w:val="nil"/>
              <w:right w:val="nil"/>
            </w:tcBorders>
            <w:vAlign w:val="center"/>
          </w:tcPr>
          <w:p w14:paraId="7D5FA8FA" w14:textId="77777777" w:rsidR="0073727E" w:rsidRDefault="0073727E">
            <w:pPr>
              <w:ind w:firstLineChars="6" w:firstLine="10"/>
              <w:rPr>
                <w:color w:val="000000"/>
                <w:sz w:val="16"/>
                <w:szCs w:val="16"/>
              </w:rPr>
            </w:pPr>
            <w:r>
              <w:rPr>
                <w:color w:val="000000"/>
                <w:sz w:val="16"/>
                <w:szCs w:val="16"/>
              </w:rPr>
              <w:t>Beihang University</w:t>
            </w:r>
          </w:p>
        </w:tc>
        <w:tc>
          <w:tcPr>
            <w:tcW w:w="2082" w:type="pct"/>
            <w:tcBorders>
              <w:top w:val="single" w:sz="4" w:space="0" w:color="auto"/>
              <w:left w:val="nil"/>
              <w:bottom w:val="nil"/>
              <w:right w:val="nil"/>
            </w:tcBorders>
            <w:vAlign w:val="center"/>
          </w:tcPr>
          <w:p w14:paraId="59E28624" w14:textId="77777777" w:rsidR="0073727E" w:rsidRDefault="0073727E">
            <w:pPr>
              <w:spacing w:line="240" w:lineRule="auto"/>
              <w:ind w:firstLine="0"/>
              <w:jc w:val="left"/>
              <w:rPr>
                <w:color w:val="000000"/>
                <w:kern w:val="0"/>
                <w:sz w:val="16"/>
                <w:szCs w:val="16"/>
              </w:rPr>
            </w:pPr>
            <w:r>
              <w:rPr>
                <w:color w:val="000000"/>
                <w:kern w:val="0"/>
                <w:sz w:val="16"/>
                <w:szCs w:val="16"/>
              </w:rPr>
              <w:t>Spatial technology and global health</w:t>
            </w:r>
          </w:p>
        </w:tc>
      </w:tr>
      <w:tr w:rsidR="0073727E" w14:paraId="6BFE6F1A" w14:textId="77777777">
        <w:trPr>
          <w:trHeight w:val="340"/>
          <w:jc w:val="center"/>
        </w:trPr>
        <w:tc>
          <w:tcPr>
            <w:tcW w:w="493" w:type="pct"/>
            <w:tcBorders>
              <w:top w:val="nil"/>
              <w:left w:val="nil"/>
              <w:bottom w:val="nil"/>
              <w:right w:val="nil"/>
            </w:tcBorders>
            <w:vAlign w:val="center"/>
          </w:tcPr>
          <w:p w14:paraId="7012C1F0" w14:textId="77777777" w:rsidR="0073727E" w:rsidRDefault="0073727E">
            <w:pPr>
              <w:spacing w:line="240" w:lineRule="auto"/>
              <w:ind w:firstLine="0"/>
              <w:jc w:val="center"/>
              <w:rPr>
                <w:color w:val="000000"/>
                <w:kern w:val="0"/>
                <w:sz w:val="16"/>
                <w:szCs w:val="16"/>
              </w:rPr>
            </w:pPr>
            <w:r>
              <w:rPr>
                <w:color w:val="000000"/>
                <w:kern w:val="0"/>
                <w:sz w:val="16"/>
                <w:szCs w:val="16"/>
              </w:rPr>
              <w:t>11</w:t>
            </w:r>
          </w:p>
        </w:tc>
        <w:tc>
          <w:tcPr>
            <w:tcW w:w="575" w:type="pct"/>
            <w:tcBorders>
              <w:top w:val="nil"/>
              <w:left w:val="nil"/>
              <w:bottom w:val="nil"/>
              <w:right w:val="nil"/>
            </w:tcBorders>
            <w:vAlign w:val="center"/>
          </w:tcPr>
          <w:p w14:paraId="1AA6FDC4" w14:textId="77777777" w:rsidR="0073727E" w:rsidRDefault="0073727E">
            <w:pPr>
              <w:spacing w:line="240" w:lineRule="auto"/>
              <w:ind w:firstLine="0"/>
              <w:jc w:val="center"/>
              <w:rPr>
                <w:color w:val="000000"/>
                <w:kern w:val="0"/>
                <w:sz w:val="16"/>
                <w:szCs w:val="16"/>
              </w:rPr>
            </w:pPr>
            <w:r>
              <w:rPr>
                <w:color w:val="000000"/>
                <w:kern w:val="0"/>
                <w:sz w:val="16"/>
                <w:szCs w:val="16"/>
              </w:rPr>
              <w:t>19 May</w:t>
            </w:r>
          </w:p>
        </w:tc>
        <w:tc>
          <w:tcPr>
            <w:tcW w:w="667" w:type="pct"/>
            <w:tcBorders>
              <w:top w:val="nil"/>
              <w:left w:val="nil"/>
              <w:bottom w:val="nil"/>
              <w:right w:val="nil"/>
            </w:tcBorders>
            <w:vAlign w:val="center"/>
          </w:tcPr>
          <w:p w14:paraId="1361F922" w14:textId="77777777" w:rsidR="0073727E" w:rsidRDefault="0073727E" w:rsidP="00CE719F">
            <w:pPr>
              <w:spacing w:line="240" w:lineRule="auto"/>
              <w:ind w:firstLine="0"/>
              <w:jc w:val="left"/>
              <w:rPr>
                <w:color w:val="000000"/>
                <w:kern w:val="0"/>
                <w:sz w:val="16"/>
                <w:szCs w:val="16"/>
              </w:rPr>
            </w:pPr>
            <w:r>
              <w:rPr>
                <w:color w:val="000000"/>
                <w:kern w:val="0"/>
                <w:sz w:val="16"/>
                <w:szCs w:val="16"/>
              </w:rPr>
              <w:t>Wuhu</w:t>
            </w:r>
          </w:p>
        </w:tc>
        <w:tc>
          <w:tcPr>
            <w:tcW w:w="1184" w:type="pct"/>
            <w:tcBorders>
              <w:top w:val="nil"/>
              <w:left w:val="nil"/>
              <w:bottom w:val="nil"/>
              <w:right w:val="nil"/>
            </w:tcBorders>
            <w:vAlign w:val="center"/>
          </w:tcPr>
          <w:p w14:paraId="309F5848" w14:textId="77777777" w:rsidR="0073727E" w:rsidRDefault="0073727E">
            <w:pPr>
              <w:ind w:firstLineChars="6" w:firstLine="10"/>
              <w:rPr>
                <w:color w:val="000000"/>
                <w:sz w:val="16"/>
                <w:szCs w:val="16"/>
              </w:rPr>
            </w:pPr>
            <w:r>
              <w:rPr>
                <w:color w:val="000000"/>
                <w:sz w:val="16"/>
                <w:szCs w:val="16"/>
              </w:rPr>
              <w:t>Anhui Normal University</w:t>
            </w:r>
          </w:p>
        </w:tc>
        <w:tc>
          <w:tcPr>
            <w:tcW w:w="2082" w:type="pct"/>
            <w:tcBorders>
              <w:top w:val="nil"/>
              <w:left w:val="nil"/>
              <w:bottom w:val="nil"/>
              <w:right w:val="nil"/>
            </w:tcBorders>
            <w:vAlign w:val="center"/>
          </w:tcPr>
          <w:p w14:paraId="6C0A8E35" w14:textId="77777777" w:rsidR="0073727E" w:rsidRDefault="0073727E">
            <w:pPr>
              <w:spacing w:line="240" w:lineRule="auto"/>
              <w:ind w:firstLine="0"/>
              <w:jc w:val="left"/>
              <w:rPr>
                <w:color w:val="000000"/>
                <w:kern w:val="0"/>
                <w:sz w:val="16"/>
                <w:szCs w:val="16"/>
              </w:rPr>
            </w:pPr>
            <w:r>
              <w:rPr>
                <w:color w:val="000000"/>
                <w:kern w:val="0"/>
                <w:sz w:val="16"/>
                <w:szCs w:val="16"/>
              </w:rPr>
              <w:t>Geography in the era of big data</w:t>
            </w:r>
          </w:p>
        </w:tc>
      </w:tr>
      <w:tr w:rsidR="0073727E" w14:paraId="779BBDA7" w14:textId="77777777">
        <w:trPr>
          <w:trHeight w:val="340"/>
          <w:jc w:val="center"/>
        </w:trPr>
        <w:tc>
          <w:tcPr>
            <w:tcW w:w="493" w:type="pct"/>
            <w:tcBorders>
              <w:top w:val="nil"/>
              <w:left w:val="nil"/>
              <w:bottom w:val="nil"/>
              <w:right w:val="nil"/>
            </w:tcBorders>
            <w:vAlign w:val="center"/>
          </w:tcPr>
          <w:p w14:paraId="1AF92F5C" w14:textId="77777777" w:rsidR="0073727E" w:rsidRDefault="0073727E">
            <w:pPr>
              <w:spacing w:line="240" w:lineRule="auto"/>
              <w:ind w:firstLine="0"/>
              <w:jc w:val="center"/>
              <w:rPr>
                <w:color w:val="000000"/>
                <w:kern w:val="0"/>
                <w:sz w:val="16"/>
                <w:szCs w:val="16"/>
              </w:rPr>
            </w:pPr>
            <w:r>
              <w:rPr>
                <w:color w:val="000000"/>
                <w:kern w:val="0"/>
                <w:sz w:val="16"/>
                <w:szCs w:val="16"/>
              </w:rPr>
              <w:t>12</w:t>
            </w:r>
          </w:p>
        </w:tc>
        <w:tc>
          <w:tcPr>
            <w:tcW w:w="575" w:type="pct"/>
            <w:tcBorders>
              <w:top w:val="nil"/>
              <w:left w:val="nil"/>
              <w:bottom w:val="nil"/>
              <w:right w:val="nil"/>
            </w:tcBorders>
            <w:vAlign w:val="center"/>
          </w:tcPr>
          <w:p w14:paraId="649A9A16" w14:textId="77777777" w:rsidR="0073727E" w:rsidRDefault="0073727E">
            <w:pPr>
              <w:spacing w:line="240" w:lineRule="auto"/>
              <w:ind w:firstLine="0"/>
              <w:jc w:val="center"/>
              <w:rPr>
                <w:color w:val="000000"/>
                <w:kern w:val="0"/>
                <w:sz w:val="16"/>
                <w:szCs w:val="16"/>
              </w:rPr>
            </w:pPr>
            <w:r>
              <w:rPr>
                <w:color w:val="000000"/>
                <w:kern w:val="0"/>
                <w:sz w:val="16"/>
                <w:szCs w:val="16"/>
              </w:rPr>
              <w:t>20 May</w:t>
            </w:r>
          </w:p>
        </w:tc>
        <w:tc>
          <w:tcPr>
            <w:tcW w:w="667" w:type="pct"/>
            <w:tcBorders>
              <w:top w:val="nil"/>
              <w:left w:val="nil"/>
              <w:bottom w:val="nil"/>
              <w:right w:val="nil"/>
            </w:tcBorders>
            <w:vAlign w:val="center"/>
          </w:tcPr>
          <w:p w14:paraId="1A162AA4" w14:textId="77777777" w:rsidR="0073727E" w:rsidRDefault="0073727E" w:rsidP="00CE719F">
            <w:pPr>
              <w:spacing w:line="240" w:lineRule="auto"/>
              <w:ind w:firstLine="0"/>
              <w:jc w:val="left"/>
              <w:rPr>
                <w:color w:val="000000"/>
                <w:kern w:val="0"/>
                <w:sz w:val="16"/>
                <w:szCs w:val="16"/>
              </w:rPr>
            </w:pPr>
            <w:r>
              <w:rPr>
                <w:color w:val="000000"/>
                <w:kern w:val="0"/>
                <w:sz w:val="16"/>
                <w:szCs w:val="16"/>
              </w:rPr>
              <w:t>Nanjing</w:t>
            </w:r>
          </w:p>
        </w:tc>
        <w:tc>
          <w:tcPr>
            <w:tcW w:w="1184" w:type="pct"/>
            <w:tcBorders>
              <w:top w:val="nil"/>
              <w:left w:val="nil"/>
              <w:bottom w:val="nil"/>
              <w:right w:val="nil"/>
            </w:tcBorders>
            <w:vAlign w:val="center"/>
          </w:tcPr>
          <w:p w14:paraId="5F6E9797" w14:textId="77777777" w:rsidR="0073727E" w:rsidRDefault="0073727E">
            <w:pPr>
              <w:ind w:firstLineChars="6" w:firstLine="10"/>
              <w:rPr>
                <w:color w:val="000000"/>
                <w:sz w:val="16"/>
                <w:szCs w:val="16"/>
              </w:rPr>
            </w:pPr>
            <w:r>
              <w:rPr>
                <w:color w:val="000000"/>
                <w:sz w:val="16"/>
                <w:szCs w:val="16"/>
              </w:rPr>
              <w:t>Nanjing University</w:t>
            </w:r>
          </w:p>
        </w:tc>
        <w:tc>
          <w:tcPr>
            <w:tcW w:w="2082" w:type="pct"/>
            <w:tcBorders>
              <w:top w:val="nil"/>
              <w:left w:val="nil"/>
              <w:bottom w:val="nil"/>
              <w:right w:val="nil"/>
            </w:tcBorders>
            <w:vAlign w:val="center"/>
          </w:tcPr>
          <w:p w14:paraId="30BA56AB" w14:textId="77777777" w:rsidR="0073727E" w:rsidRDefault="0073727E">
            <w:pPr>
              <w:spacing w:line="240" w:lineRule="auto"/>
              <w:ind w:firstLine="0"/>
              <w:jc w:val="left"/>
              <w:rPr>
                <w:color w:val="000000"/>
                <w:kern w:val="0"/>
                <w:sz w:val="16"/>
                <w:szCs w:val="16"/>
              </w:rPr>
            </w:pPr>
            <w:r>
              <w:rPr>
                <w:color w:val="000000"/>
                <w:kern w:val="0"/>
                <w:sz w:val="16"/>
                <w:szCs w:val="16"/>
              </w:rPr>
              <w:t>Big data geography</w:t>
            </w:r>
          </w:p>
        </w:tc>
      </w:tr>
      <w:tr w:rsidR="0073727E" w14:paraId="137625B4" w14:textId="77777777">
        <w:trPr>
          <w:trHeight w:val="340"/>
          <w:jc w:val="center"/>
        </w:trPr>
        <w:tc>
          <w:tcPr>
            <w:tcW w:w="493" w:type="pct"/>
            <w:tcBorders>
              <w:top w:val="nil"/>
              <w:left w:val="nil"/>
              <w:bottom w:val="nil"/>
              <w:right w:val="nil"/>
            </w:tcBorders>
            <w:vAlign w:val="center"/>
          </w:tcPr>
          <w:p w14:paraId="2CC7A036" w14:textId="77777777" w:rsidR="0073727E" w:rsidRDefault="0073727E">
            <w:pPr>
              <w:spacing w:line="240" w:lineRule="auto"/>
              <w:ind w:firstLine="0"/>
              <w:jc w:val="center"/>
              <w:rPr>
                <w:color w:val="000000"/>
                <w:kern w:val="0"/>
                <w:sz w:val="16"/>
                <w:szCs w:val="16"/>
              </w:rPr>
            </w:pPr>
            <w:r>
              <w:rPr>
                <w:color w:val="000000"/>
                <w:kern w:val="0"/>
                <w:sz w:val="16"/>
                <w:szCs w:val="16"/>
              </w:rPr>
              <w:t>13</w:t>
            </w:r>
          </w:p>
        </w:tc>
        <w:tc>
          <w:tcPr>
            <w:tcW w:w="575" w:type="pct"/>
            <w:tcBorders>
              <w:top w:val="nil"/>
              <w:left w:val="nil"/>
              <w:bottom w:val="nil"/>
              <w:right w:val="nil"/>
            </w:tcBorders>
            <w:vAlign w:val="center"/>
          </w:tcPr>
          <w:p w14:paraId="015A0ADE" w14:textId="77777777" w:rsidR="0073727E" w:rsidRDefault="0073727E">
            <w:pPr>
              <w:spacing w:line="240" w:lineRule="auto"/>
              <w:ind w:firstLine="0"/>
              <w:jc w:val="center"/>
              <w:rPr>
                <w:color w:val="000000"/>
                <w:kern w:val="0"/>
                <w:sz w:val="16"/>
                <w:szCs w:val="16"/>
              </w:rPr>
            </w:pPr>
            <w:r>
              <w:rPr>
                <w:color w:val="000000"/>
                <w:kern w:val="0"/>
                <w:sz w:val="16"/>
                <w:szCs w:val="16"/>
              </w:rPr>
              <w:t>21 Jun.</w:t>
            </w:r>
          </w:p>
        </w:tc>
        <w:tc>
          <w:tcPr>
            <w:tcW w:w="667" w:type="pct"/>
            <w:tcBorders>
              <w:top w:val="nil"/>
              <w:left w:val="nil"/>
              <w:bottom w:val="nil"/>
              <w:right w:val="nil"/>
            </w:tcBorders>
            <w:vAlign w:val="center"/>
          </w:tcPr>
          <w:p w14:paraId="765F928E" w14:textId="77777777" w:rsidR="0073727E" w:rsidRDefault="0073727E" w:rsidP="00CE719F">
            <w:pPr>
              <w:spacing w:line="240" w:lineRule="auto"/>
              <w:ind w:firstLine="0"/>
              <w:jc w:val="left"/>
              <w:rPr>
                <w:color w:val="000000"/>
                <w:kern w:val="0"/>
                <w:sz w:val="16"/>
                <w:szCs w:val="16"/>
              </w:rPr>
            </w:pPr>
            <w:r>
              <w:rPr>
                <w:color w:val="000000"/>
                <w:kern w:val="0"/>
                <w:sz w:val="16"/>
                <w:szCs w:val="16"/>
              </w:rPr>
              <w:t>Beijing</w:t>
            </w:r>
          </w:p>
        </w:tc>
        <w:tc>
          <w:tcPr>
            <w:tcW w:w="1184" w:type="pct"/>
            <w:tcBorders>
              <w:top w:val="nil"/>
              <w:left w:val="nil"/>
              <w:bottom w:val="nil"/>
              <w:right w:val="nil"/>
            </w:tcBorders>
            <w:vAlign w:val="center"/>
          </w:tcPr>
          <w:p w14:paraId="4B863C5C" w14:textId="77777777" w:rsidR="0073727E" w:rsidRDefault="0073727E">
            <w:pPr>
              <w:ind w:firstLineChars="6" w:firstLine="10"/>
              <w:rPr>
                <w:color w:val="000000"/>
                <w:sz w:val="16"/>
                <w:szCs w:val="16"/>
              </w:rPr>
            </w:pPr>
            <w:r>
              <w:rPr>
                <w:color w:val="000000"/>
                <w:sz w:val="16"/>
                <w:szCs w:val="16"/>
              </w:rPr>
              <w:t>Chinese Center for Disease Control and Prevention</w:t>
            </w:r>
          </w:p>
        </w:tc>
        <w:tc>
          <w:tcPr>
            <w:tcW w:w="2082" w:type="pct"/>
            <w:tcBorders>
              <w:top w:val="nil"/>
              <w:left w:val="nil"/>
              <w:bottom w:val="nil"/>
              <w:right w:val="nil"/>
            </w:tcBorders>
            <w:vAlign w:val="center"/>
          </w:tcPr>
          <w:p w14:paraId="77C674A7" w14:textId="77777777" w:rsidR="0073727E" w:rsidRDefault="0073727E">
            <w:pPr>
              <w:spacing w:line="240" w:lineRule="auto"/>
              <w:ind w:firstLine="0"/>
              <w:jc w:val="left"/>
              <w:rPr>
                <w:color w:val="000000"/>
                <w:kern w:val="0"/>
                <w:sz w:val="16"/>
                <w:szCs w:val="16"/>
              </w:rPr>
            </w:pPr>
            <w:r>
              <w:rPr>
                <w:color w:val="000000"/>
                <w:kern w:val="0"/>
                <w:sz w:val="16"/>
                <w:szCs w:val="16"/>
              </w:rPr>
              <w:t>Scientific data publishing and sharing—understanding and implementation of national big data strategy</w:t>
            </w:r>
          </w:p>
        </w:tc>
      </w:tr>
      <w:tr w:rsidR="0073727E" w14:paraId="61888D11" w14:textId="77777777">
        <w:trPr>
          <w:trHeight w:val="340"/>
          <w:jc w:val="center"/>
        </w:trPr>
        <w:tc>
          <w:tcPr>
            <w:tcW w:w="493" w:type="pct"/>
            <w:tcBorders>
              <w:top w:val="nil"/>
              <w:left w:val="nil"/>
              <w:bottom w:val="nil"/>
              <w:right w:val="nil"/>
            </w:tcBorders>
            <w:vAlign w:val="center"/>
          </w:tcPr>
          <w:p w14:paraId="369127C2" w14:textId="77777777" w:rsidR="0073727E" w:rsidRDefault="0073727E">
            <w:pPr>
              <w:spacing w:line="240" w:lineRule="auto"/>
              <w:ind w:firstLine="0"/>
              <w:jc w:val="center"/>
              <w:rPr>
                <w:color w:val="000000"/>
                <w:kern w:val="0"/>
                <w:sz w:val="16"/>
                <w:szCs w:val="16"/>
              </w:rPr>
            </w:pPr>
            <w:r>
              <w:rPr>
                <w:color w:val="000000"/>
                <w:kern w:val="0"/>
                <w:sz w:val="16"/>
                <w:szCs w:val="16"/>
              </w:rPr>
              <w:t>14</w:t>
            </w:r>
          </w:p>
        </w:tc>
        <w:tc>
          <w:tcPr>
            <w:tcW w:w="575" w:type="pct"/>
            <w:tcBorders>
              <w:top w:val="nil"/>
              <w:left w:val="nil"/>
              <w:bottom w:val="nil"/>
              <w:right w:val="nil"/>
            </w:tcBorders>
            <w:vAlign w:val="center"/>
          </w:tcPr>
          <w:p w14:paraId="79AF0E3F" w14:textId="77777777" w:rsidR="0073727E" w:rsidRDefault="0073727E">
            <w:pPr>
              <w:spacing w:line="240" w:lineRule="auto"/>
              <w:ind w:firstLine="0"/>
              <w:jc w:val="center"/>
              <w:rPr>
                <w:color w:val="000000"/>
                <w:kern w:val="0"/>
                <w:sz w:val="16"/>
                <w:szCs w:val="16"/>
              </w:rPr>
            </w:pPr>
            <w:r>
              <w:rPr>
                <w:color w:val="000000"/>
                <w:kern w:val="0"/>
                <w:sz w:val="16"/>
                <w:szCs w:val="16"/>
              </w:rPr>
              <w:t>15 Sep.</w:t>
            </w:r>
          </w:p>
        </w:tc>
        <w:tc>
          <w:tcPr>
            <w:tcW w:w="667" w:type="pct"/>
            <w:tcBorders>
              <w:top w:val="nil"/>
              <w:left w:val="nil"/>
              <w:bottom w:val="nil"/>
              <w:right w:val="nil"/>
            </w:tcBorders>
            <w:vAlign w:val="center"/>
          </w:tcPr>
          <w:p w14:paraId="4BC27FBF" w14:textId="77777777" w:rsidR="0073727E" w:rsidRDefault="0073727E" w:rsidP="00CE719F">
            <w:pPr>
              <w:spacing w:line="240" w:lineRule="auto"/>
              <w:ind w:firstLine="0"/>
              <w:jc w:val="left"/>
              <w:rPr>
                <w:color w:val="000000"/>
                <w:kern w:val="0"/>
                <w:sz w:val="16"/>
                <w:szCs w:val="16"/>
              </w:rPr>
            </w:pPr>
            <w:r>
              <w:rPr>
                <w:color w:val="000000"/>
                <w:kern w:val="0"/>
                <w:sz w:val="16"/>
                <w:szCs w:val="16"/>
              </w:rPr>
              <w:t>Guangzhou</w:t>
            </w:r>
          </w:p>
        </w:tc>
        <w:tc>
          <w:tcPr>
            <w:tcW w:w="1184" w:type="pct"/>
            <w:tcBorders>
              <w:top w:val="nil"/>
              <w:left w:val="nil"/>
              <w:bottom w:val="nil"/>
              <w:right w:val="nil"/>
            </w:tcBorders>
            <w:vAlign w:val="center"/>
          </w:tcPr>
          <w:p w14:paraId="7FAB9BC6" w14:textId="77777777" w:rsidR="0073727E" w:rsidRDefault="0073727E">
            <w:pPr>
              <w:ind w:firstLineChars="6" w:firstLine="10"/>
              <w:rPr>
                <w:color w:val="000000"/>
                <w:sz w:val="16"/>
                <w:szCs w:val="16"/>
              </w:rPr>
            </w:pPr>
            <w:r>
              <w:rPr>
                <w:color w:val="000000"/>
                <w:sz w:val="16"/>
                <w:szCs w:val="16"/>
              </w:rPr>
              <w:t>South China Normal University</w:t>
            </w:r>
          </w:p>
        </w:tc>
        <w:tc>
          <w:tcPr>
            <w:tcW w:w="2082" w:type="pct"/>
            <w:tcBorders>
              <w:top w:val="nil"/>
              <w:left w:val="nil"/>
              <w:bottom w:val="nil"/>
              <w:right w:val="nil"/>
            </w:tcBorders>
            <w:vAlign w:val="center"/>
          </w:tcPr>
          <w:p w14:paraId="7583EF84" w14:textId="77777777" w:rsidR="0073727E" w:rsidRDefault="0073727E">
            <w:pPr>
              <w:spacing w:line="240" w:lineRule="auto"/>
              <w:ind w:firstLine="0"/>
              <w:jc w:val="left"/>
              <w:rPr>
                <w:color w:val="000000"/>
                <w:kern w:val="0"/>
                <w:sz w:val="16"/>
                <w:szCs w:val="16"/>
              </w:rPr>
            </w:pPr>
            <w:r>
              <w:rPr>
                <w:color w:val="000000"/>
                <w:kern w:val="0"/>
                <w:sz w:val="16"/>
                <w:szCs w:val="16"/>
              </w:rPr>
              <w:t>Information technology promoting the evolution and innovation of geoscience</w:t>
            </w:r>
          </w:p>
        </w:tc>
      </w:tr>
      <w:tr w:rsidR="0073727E" w14:paraId="112BD506" w14:textId="77777777">
        <w:trPr>
          <w:trHeight w:val="340"/>
          <w:jc w:val="center"/>
        </w:trPr>
        <w:tc>
          <w:tcPr>
            <w:tcW w:w="493" w:type="pct"/>
            <w:tcBorders>
              <w:top w:val="nil"/>
              <w:left w:val="nil"/>
              <w:bottom w:val="nil"/>
              <w:right w:val="nil"/>
            </w:tcBorders>
            <w:vAlign w:val="center"/>
          </w:tcPr>
          <w:p w14:paraId="4E98B797" w14:textId="77777777" w:rsidR="0073727E" w:rsidRDefault="0073727E">
            <w:pPr>
              <w:spacing w:line="240" w:lineRule="auto"/>
              <w:ind w:firstLine="0"/>
              <w:jc w:val="center"/>
              <w:rPr>
                <w:color w:val="000000"/>
                <w:kern w:val="0"/>
                <w:sz w:val="16"/>
                <w:szCs w:val="16"/>
              </w:rPr>
            </w:pPr>
            <w:r>
              <w:rPr>
                <w:color w:val="000000"/>
                <w:kern w:val="0"/>
                <w:sz w:val="16"/>
                <w:szCs w:val="16"/>
              </w:rPr>
              <w:t>15</w:t>
            </w:r>
          </w:p>
        </w:tc>
        <w:tc>
          <w:tcPr>
            <w:tcW w:w="575" w:type="pct"/>
            <w:tcBorders>
              <w:top w:val="nil"/>
              <w:left w:val="nil"/>
              <w:bottom w:val="nil"/>
              <w:right w:val="nil"/>
            </w:tcBorders>
            <w:vAlign w:val="center"/>
          </w:tcPr>
          <w:p w14:paraId="53C803B5" w14:textId="77777777" w:rsidR="0073727E" w:rsidRDefault="0073727E">
            <w:pPr>
              <w:spacing w:line="240" w:lineRule="auto"/>
              <w:ind w:firstLine="0"/>
              <w:jc w:val="center"/>
              <w:rPr>
                <w:color w:val="000000"/>
                <w:kern w:val="0"/>
                <w:sz w:val="16"/>
                <w:szCs w:val="16"/>
              </w:rPr>
            </w:pPr>
            <w:r>
              <w:rPr>
                <w:color w:val="000000"/>
                <w:kern w:val="0"/>
                <w:sz w:val="16"/>
                <w:szCs w:val="16"/>
              </w:rPr>
              <w:t>16 Sep.</w:t>
            </w:r>
          </w:p>
        </w:tc>
        <w:tc>
          <w:tcPr>
            <w:tcW w:w="667" w:type="pct"/>
            <w:tcBorders>
              <w:top w:val="nil"/>
              <w:left w:val="nil"/>
              <w:bottom w:val="nil"/>
              <w:right w:val="nil"/>
            </w:tcBorders>
            <w:vAlign w:val="center"/>
          </w:tcPr>
          <w:p w14:paraId="3B430727" w14:textId="77777777" w:rsidR="0073727E" w:rsidRDefault="0073727E" w:rsidP="00CE719F">
            <w:pPr>
              <w:spacing w:line="240" w:lineRule="auto"/>
              <w:ind w:firstLine="0"/>
              <w:jc w:val="left"/>
              <w:rPr>
                <w:color w:val="000000"/>
                <w:kern w:val="0"/>
                <w:sz w:val="16"/>
                <w:szCs w:val="16"/>
              </w:rPr>
            </w:pPr>
            <w:r>
              <w:rPr>
                <w:color w:val="000000"/>
                <w:kern w:val="0"/>
                <w:sz w:val="16"/>
                <w:szCs w:val="16"/>
              </w:rPr>
              <w:t>Hangzhou</w:t>
            </w:r>
          </w:p>
        </w:tc>
        <w:tc>
          <w:tcPr>
            <w:tcW w:w="1184" w:type="pct"/>
            <w:tcBorders>
              <w:top w:val="nil"/>
              <w:left w:val="nil"/>
              <w:bottom w:val="nil"/>
              <w:right w:val="nil"/>
            </w:tcBorders>
            <w:vAlign w:val="center"/>
          </w:tcPr>
          <w:p w14:paraId="15763930" w14:textId="77777777" w:rsidR="0073727E" w:rsidRDefault="0073727E">
            <w:pPr>
              <w:ind w:firstLineChars="6" w:firstLine="10"/>
              <w:rPr>
                <w:color w:val="000000"/>
                <w:sz w:val="16"/>
                <w:szCs w:val="16"/>
              </w:rPr>
            </w:pPr>
            <w:r>
              <w:rPr>
                <w:color w:val="000000"/>
                <w:sz w:val="16"/>
                <w:szCs w:val="16"/>
              </w:rPr>
              <w:t>Zhejiang University</w:t>
            </w:r>
          </w:p>
        </w:tc>
        <w:tc>
          <w:tcPr>
            <w:tcW w:w="2082" w:type="pct"/>
            <w:tcBorders>
              <w:top w:val="nil"/>
              <w:left w:val="nil"/>
              <w:bottom w:val="nil"/>
              <w:right w:val="nil"/>
            </w:tcBorders>
            <w:vAlign w:val="center"/>
          </w:tcPr>
          <w:p w14:paraId="737CADFE" w14:textId="77777777" w:rsidR="0073727E" w:rsidRDefault="0073727E">
            <w:pPr>
              <w:spacing w:line="240" w:lineRule="auto"/>
              <w:ind w:firstLine="0"/>
              <w:jc w:val="left"/>
              <w:rPr>
                <w:color w:val="000000"/>
                <w:kern w:val="0"/>
                <w:sz w:val="16"/>
                <w:szCs w:val="16"/>
              </w:rPr>
            </w:pPr>
            <w:r>
              <w:rPr>
                <w:color w:val="000000"/>
                <w:kern w:val="0"/>
                <w:sz w:val="16"/>
                <w:szCs w:val="16"/>
              </w:rPr>
              <w:t>Artificial intelligence · Big data · Cloud computing promoting the innovational development of geography</w:t>
            </w:r>
          </w:p>
        </w:tc>
      </w:tr>
      <w:tr w:rsidR="0073727E" w14:paraId="5ADD90CE" w14:textId="77777777">
        <w:trPr>
          <w:trHeight w:val="340"/>
          <w:jc w:val="center"/>
        </w:trPr>
        <w:tc>
          <w:tcPr>
            <w:tcW w:w="493" w:type="pct"/>
            <w:tcBorders>
              <w:top w:val="nil"/>
              <w:left w:val="nil"/>
              <w:bottom w:val="nil"/>
              <w:right w:val="nil"/>
            </w:tcBorders>
            <w:vAlign w:val="center"/>
          </w:tcPr>
          <w:p w14:paraId="59980272" w14:textId="77777777" w:rsidR="0073727E" w:rsidRDefault="0073727E">
            <w:pPr>
              <w:spacing w:line="240" w:lineRule="auto"/>
              <w:ind w:firstLine="0"/>
              <w:jc w:val="center"/>
              <w:rPr>
                <w:color w:val="000000"/>
                <w:kern w:val="0"/>
                <w:sz w:val="16"/>
                <w:szCs w:val="16"/>
              </w:rPr>
            </w:pPr>
            <w:r>
              <w:rPr>
                <w:color w:val="000000"/>
                <w:kern w:val="0"/>
                <w:sz w:val="16"/>
                <w:szCs w:val="16"/>
              </w:rPr>
              <w:t>16</w:t>
            </w:r>
          </w:p>
        </w:tc>
        <w:tc>
          <w:tcPr>
            <w:tcW w:w="575" w:type="pct"/>
            <w:tcBorders>
              <w:top w:val="nil"/>
              <w:left w:val="nil"/>
              <w:bottom w:val="nil"/>
              <w:right w:val="nil"/>
            </w:tcBorders>
            <w:vAlign w:val="center"/>
          </w:tcPr>
          <w:p w14:paraId="37A2C341" w14:textId="77777777" w:rsidR="0073727E" w:rsidRDefault="0073727E">
            <w:pPr>
              <w:spacing w:line="240" w:lineRule="auto"/>
              <w:ind w:firstLine="0"/>
              <w:jc w:val="center"/>
              <w:rPr>
                <w:color w:val="000000"/>
                <w:kern w:val="0"/>
                <w:sz w:val="16"/>
                <w:szCs w:val="16"/>
              </w:rPr>
            </w:pPr>
            <w:r>
              <w:rPr>
                <w:color w:val="000000"/>
                <w:kern w:val="0"/>
                <w:sz w:val="16"/>
                <w:szCs w:val="16"/>
              </w:rPr>
              <w:t>19 Sep.</w:t>
            </w:r>
          </w:p>
        </w:tc>
        <w:tc>
          <w:tcPr>
            <w:tcW w:w="667" w:type="pct"/>
            <w:tcBorders>
              <w:top w:val="nil"/>
              <w:left w:val="nil"/>
              <w:bottom w:val="nil"/>
              <w:right w:val="nil"/>
            </w:tcBorders>
            <w:vAlign w:val="center"/>
          </w:tcPr>
          <w:p w14:paraId="7A296768" w14:textId="77777777" w:rsidR="0073727E" w:rsidRDefault="0073727E" w:rsidP="00CE719F">
            <w:pPr>
              <w:spacing w:line="240" w:lineRule="auto"/>
              <w:ind w:firstLine="0"/>
              <w:jc w:val="left"/>
              <w:rPr>
                <w:color w:val="000000"/>
                <w:kern w:val="0"/>
                <w:sz w:val="16"/>
                <w:szCs w:val="16"/>
              </w:rPr>
            </w:pPr>
            <w:r>
              <w:rPr>
                <w:color w:val="000000"/>
                <w:kern w:val="0"/>
                <w:sz w:val="16"/>
                <w:szCs w:val="16"/>
              </w:rPr>
              <w:t>Shanghai</w:t>
            </w:r>
          </w:p>
        </w:tc>
        <w:tc>
          <w:tcPr>
            <w:tcW w:w="1184" w:type="pct"/>
            <w:tcBorders>
              <w:top w:val="nil"/>
              <w:left w:val="nil"/>
              <w:bottom w:val="nil"/>
              <w:right w:val="nil"/>
            </w:tcBorders>
            <w:vAlign w:val="center"/>
          </w:tcPr>
          <w:p w14:paraId="2170F5F9" w14:textId="77777777" w:rsidR="0073727E" w:rsidRDefault="0073727E">
            <w:pPr>
              <w:ind w:firstLineChars="6" w:firstLine="10"/>
              <w:rPr>
                <w:color w:val="000000"/>
                <w:sz w:val="16"/>
                <w:szCs w:val="16"/>
              </w:rPr>
            </w:pPr>
            <w:r>
              <w:rPr>
                <w:color w:val="000000"/>
                <w:sz w:val="16"/>
                <w:szCs w:val="16"/>
              </w:rPr>
              <w:t>Tongji University</w:t>
            </w:r>
          </w:p>
        </w:tc>
        <w:tc>
          <w:tcPr>
            <w:tcW w:w="2082" w:type="pct"/>
            <w:tcBorders>
              <w:top w:val="nil"/>
              <w:left w:val="nil"/>
              <w:bottom w:val="nil"/>
              <w:right w:val="nil"/>
            </w:tcBorders>
            <w:vAlign w:val="center"/>
          </w:tcPr>
          <w:p w14:paraId="0599083C" w14:textId="77777777" w:rsidR="0073727E" w:rsidRDefault="0073727E">
            <w:pPr>
              <w:spacing w:line="240" w:lineRule="auto"/>
              <w:ind w:firstLine="0"/>
              <w:jc w:val="left"/>
              <w:rPr>
                <w:color w:val="000000"/>
                <w:kern w:val="0"/>
                <w:sz w:val="16"/>
                <w:szCs w:val="16"/>
              </w:rPr>
            </w:pPr>
            <w:r>
              <w:rPr>
                <w:color w:val="000000"/>
                <w:kern w:val="0"/>
                <w:sz w:val="16"/>
                <w:szCs w:val="16"/>
              </w:rPr>
              <w:t>Quality and verification of geospatial data</w:t>
            </w:r>
          </w:p>
        </w:tc>
      </w:tr>
      <w:tr w:rsidR="0073727E" w14:paraId="154A57E7" w14:textId="77777777">
        <w:trPr>
          <w:trHeight w:val="340"/>
          <w:jc w:val="center"/>
        </w:trPr>
        <w:tc>
          <w:tcPr>
            <w:tcW w:w="493" w:type="pct"/>
            <w:tcBorders>
              <w:top w:val="nil"/>
              <w:left w:val="nil"/>
              <w:bottom w:val="nil"/>
              <w:right w:val="nil"/>
            </w:tcBorders>
            <w:vAlign w:val="center"/>
          </w:tcPr>
          <w:p w14:paraId="010912B8" w14:textId="77777777" w:rsidR="0073727E" w:rsidRDefault="0073727E">
            <w:pPr>
              <w:spacing w:line="240" w:lineRule="auto"/>
              <w:ind w:firstLine="0"/>
              <w:jc w:val="center"/>
              <w:rPr>
                <w:color w:val="000000"/>
                <w:kern w:val="0"/>
                <w:sz w:val="16"/>
                <w:szCs w:val="16"/>
              </w:rPr>
            </w:pPr>
            <w:r>
              <w:rPr>
                <w:color w:val="000000"/>
                <w:kern w:val="0"/>
                <w:sz w:val="16"/>
                <w:szCs w:val="16"/>
              </w:rPr>
              <w:t>17</w:t>
            </w:r>
          </w:p>
        </w:tc>
        <w:tc>
          <w:tcPr>
            <w:tcW w:w="575" w:type="pct"/>
            <w:tcBorders>
              <w:top w:val="nil"/>
              <w:left w:val="nil"/>
              <w:bottom w:val="nil"/>
              <w:right w:val="nil"/>
            </w:tcBorders>
            <w:vAlign w:val="center"/>
          </w:tcPr>
          <w:p w14:paraId="541FD530" w14:textId="77777777" w:rsidR="0073727E" w:rsidRDefault="0073727E">
            <w:pPr>
              <w:spacing w:line="240" w:lineRule="auto"/>
              <w:ind w:firstLine="0"/>
              <w:jc w:val="center"/>
              <w:rPr>
                <w:color w:val="000000"/>
                <w:kern w:val="0"/>
                <w:sz w:val="16"/>
                <w:szCs w:val="16"/>
              </w:rPr>
            </w:pPr>
            <w:r>
              <w:rPr>
                <w:color w:val="000000"/>
                <w:kern w:val="0"/>
                <w:sz w:val="16"/>
                <w:szCs w:val="16"/>
              </w:rPr>
              <w:t>19 Sep.</w:t>
            </w:r>
          </w:p>
        </w:tc>
        <w:tc>
          <w:tcPr>
            <w:tcW w:w="667" w:type="pct"/>
            <w:tcBorders>
              <w:top w:val="nil"/>
              <w:left w:val="nil"/>
              <w:bottom w:val="nil"/>
              <w:right w:val="nil"/>
            </w:tcBorders>
            <w:vAlign w:val="center"/>
          </w:tcPr>
          <w:p w14:paraId="6442830E" w14:textId="77777777" w:rsidR="0073727E" w:rsidRDefault="0073727E" w:rsidP="00CE719F">
            <w:pPr>
              <w:spacing w:line="240" w:lineRule="auto"/>
              <w:ind w:firstLine="0"/>
              <w:jc w:val="left"/>
              <w:rPr>
                <w:color w:val="000000"/>
                <w:kern w:val="0"/>
                <w:sz w:val="16"/>
                <w:szCs w:val="16"/>
              </w:rPr>
            </w:pPr>
            <w:r>
              <w:rPr>
                <w:color w:val="000000"/>
                <w:kern w:val="0"/>
                <w:sz w:val="16"/>
                <w:szCs w:val="16"/>
              </w:rPr>
              <w:t>Katmandu</w:t>
            </w:r>
          </w:p>
        </w:tc>
        <w:tc>
          <w:tcPr>
            <w:tcW w:w="1184" w:type="pct"/>
            <w:tcBorders>
              <w:top w:val="nil"/>
              <w:left w:val="nil"/>
              <w:bottom w:val="nil"/>
              <w:right w:val="nil"/>
            </w:tcBorders>
            <w:vAlign w:val="center"/>
          </w:tcPr>
          <w:p w14:paraId="66AA959D" w14:textId="77777777" w:rsidR="0073727E" w:rsidRDefault="0073727E">
            <w:pPr>
              <w:ind w:firstLineChars="6" w:firstLine="10"/>
              <w:rPr>
                <w:color w:val="000000"/>
                <w:sz w:val="16"/>
                <w:szCs w:val="16"/>
              </w:rPr>
            </w:pPr>
            <w:r>
              <w:rPr>
                <w:color w:val="000000"/>
                <w:sz w:val="16"/>
                <w:szCs w:val="16"/>
              </w:rPr>
              <w:t>International Centre for Integrated Mountain Development, ICIMOD</w:t>
            </w:r>
          </w:p>
        </w:tc>
        <w:tc>
          <w:tcPr>
            <w:tcW w:w="2082" w:type="pct"/>
            <w:tcBorders>
              <w:top w:val="nil"/>
              <w:left w:val="nil"/>
              <w:bottom w:val="nil"/>
              <w:right w:val="nil"/>
            </w:tcBorders>
            <w:vAlign w:val="center"/>
          </w:tcPr>
          <w:p w14:paraId="393A8698" w14:textId="77777777" w:rsidR="0073727E" w:rsidRDefault="0073727E">
            <w:pPr>
              <w:spacing w:line="240" w:lineRule="auto"/>
              <w:ind w:firstLine="0"/>
              <w:jc w:val="left"/>
              <w:rPr>
                <w:color w:val="000000"/>
                <w:kern w:val="0"/>
                <w:sz w:val="16"/>
                <w:szCs w:val="16"/>
              </w:rPr>
            </w:pPr>
            <w:r>
              <w:rPr>
                <w:color w:val="000000"/>
                <w:kern w:val="0"/>
                <w:sz w:val="16"/>
                <w:szCs w:val="16"/>
              </w:rPr>
              <w:t>Capacity building of data sharing in developing countries</w:t>
            </w:r>
          </w:p>
        </w:tc>
      </w:tr>
      <w:tr w:rsidR="0073727E" w14:paraId="62AC82EF" w14:textId="77777777">
        <w:trPr>
          <w:trHeight w:val="340"/>
          <w:jc w:val="center"/>
        </w:trPr>
        <w:tc>
          <w:tcPr>
            <w:tcW w:w="493" w:type="pct"/>
            <w:tcBorders>
              <w:top w:val="nil"/>
              <w:left w:val="nil"/>
              <w:bottom w:val="nil"/>
              <w:right w:val="nil"/>
            </w:tcBorders>
            <w:vAlign w:val="center"/>
          </w:tcPr>
          <w:p w14:paraId="601AF4DC" w14:textId="77777777" w:rsidR="0073727E" w:rsidRDefault="0073727E">
            <w:pPr>
              <w:spacing w:line="240" w:lineRule="auto"/>
              <w:ind w:firstLine="0"/>
              <w:jc w:val="center"/>
              <w:rPr>
                <w:color w:val="000000"/>
                <w:kern w:val="0"/>
                <w:sz w:val="16"/>
                <w:szCs w:val="16"/>
              </w:rPr>
            </w:pPr>
            <w:r>
              <w:rPr>
                <w:color w:val="000000"/>
                <w:kern w:val="0"/>
                <w:sz w:val="16"/>
                <w:szCs w:val="16"/>
              </w:rPr>
              <w:t>18</w:t>
            </w:r>
          </w:p>
        </w:tc>
        <w:tc>
          <w:tcPr>
            <w:tcW w:w="575" w:type="pct"/>
            <w:tcBorders>
              <w:top w:val="nil"/>
              <w:left w:val="nil"/>
              <w:bottom w:val="nil"/>
              <w:right w:val="nil"/>
            </w:tcBorders>
            <w:vAlign w:val="center"/>
          </w:tcPr>
          <w:p w14:paraId="053081C1" w14:textId="77777777" w:rsidR="0073727E" w:rsidRDefault="0073727E">
            <w:pPr>
              <w:spacing w:line="240" w:lineRule="auto"/>
              <w:ind w:firstLine="0"/>
              <w:jc w:val="center"/>
              <w:rPr>
                <w:color w:val="000000"/>
                <w:kern w:val="0"/>
                <w:sz w:val="16"/>
                <w:szCs w:val="16"/>
              </w:rPr>
            </w:pPr>
            <w:r>
              <w:rPr>
                <w:color w:val="000000"/>
                <w:kern w:val="0"/>
                <w:sz w:val="16"/>
                <w:szCs w:val="16"/>
              </w:rPr>
              <w:t>20 Sep.</w:t>
            </w:r>
          </w:p>
        </w:tc>
        <w:tc>
          <w:tcPr>
            <w:tcW w:w="667" w:type="pct"/>
            <w:tcBorders>
              <w:top w:val="nil"/>
              <w:left w:val="nil"/>
              <w:bottom w:val="nil"/>
              <w:right w:val="nil"/>
            </w:tcBorders>
            <w:vAlign w:val="center"/>
          </w:tcPr>
          <w:p w14:paraId="30EE76D2" w14:textId="77777777" w:rsidR="0073727E" w:rsidRDefault="0073727E" w:rsidP="00CE719F">
            <w:pPr>
              <w:spacing w:line="240" w:lineRule="auto"/>
              <w:ind w:firstLine="0"/>
              <w:jc w:val="left"/>
              <w:rPr>
                <w:color w:val="000000"/>
                <w:kern w:val="0"/>
                <w:sz w:val="16"/>
                <w:szCs w:val="16"/>
              </w:rPr>
            </w:pPr>
            <w:r>
              <w:rPr>
                <w:color w:val="000000"/>
                <w:kern w:val="0"/>
                <w:sz w:val="16"/>
                <w:szCs w:val="16"/>
              </w:rPr>
              <w:t>Guiyang</w:t>
            </w:r>
          </w:p>
        </w:tc>
        <w:tc>
          <w:tcPr>
            <w:tcW w:w="1184" w:type="pct"/>
            <w:tcBorders>
              <w:top w:val="nil"/>
              <w:left w:val="nil"/>
              <w:bottom w:val="nil"/>
              <w:right w:val="nil"/>
            </w:tcBorders>
            <w:vAlign w:val="center"/>
          </w:tcPr>
          <w:p w14:paraId="4751287C" w14:textId="77777777" w:rsidR="0073727E" w:rsidRDefault="0073727E">
            <w:pPr>
              <w:ind w:firstLineChars="6" w:firstLine="10"/>
              <w:rPr>
                <w:color w:val="000000"/>
                <w:sz w:val="16"/>
                <w:szCs w:val="16"/>
              </w:rPr>
            </w:pPr>
            <w:r>
              <w:rPr>
                <w:color w:val="000000"/>
                <w:sz w:val="16"/>
                <w:szCs w:val="16"/>
              </w:rPr>
              <w:t>Guizhou Normal University</w:t>
            </w:r>
          </w:p>
        </w:tc>
        <w:tc>
          <w:tcPr>
            <w:tcW w:w="2082" w:type="pct"/>
            <w:tcBorders>
              <w:top w:val="nil"/>
              <w:left w:val="nil"/>
              <w:bottom w:val="nil"/>
              <w:right w:val="nil"/>
            </w:tcBorders>
            <w:vAlign w:val="center"/>
          </w:tcPr>
          <w:p w14:paraId="0F8B00DB" w14:textId="77777777" w:rsidR="0073727E" w:rsidRDefault="0073727E">
            <w:pPr>
              <w:spacing w:line="240" w:lineRule="auto"/>
              <w:ind w:firstLine="0"/>
              <w:jc w:val="left"/>
              <w:rPr>
                <w:color w:val="000000"/>
                <w:kern w:val="0"/>
                <w:sz w:val="16"/>
                <w:szCs w:val="16"/>
              </w:rPr>
            </w:pPr>
            <w:r>
              <w:rPr>
                <w:color w:val="000000"/>
                <w:kern w:val="0"/>
                <w:sz w:val="16"/>
                <w:szCs w:val="16"/>
              </w:rPr>
              <w:t>Geographic big data promoting the building of disciplines and beautiful homes</w:t>
            </w:r>
          </w:p>
        </w:tc>
      </w:tr>
      <w:tr w:rsidR="0073727E" w14:paraId="4E2B51CD" w14:textId="77777777">
        <w:trPr>
          <w:trHeight w:val="340"/>
          <w:jc w:val="center"/>
        </w:trPr>
        <w:tc>
          <w:tcPr>
            <w:tcW w:w="493" w:type="pct"/>
            <w:tcBorders>
              <w:top w:val="nil"/>
              <w:left w:val="nil"/>
              <w:bottom w:val="single" w:sz="8" w:space="0" w:color="auto"/>
              <w:right w:val="nil"/>
            </w:tcBorders>
            <w:vAlign w:val="center"/>
          </w:tcPr>
          <w:p w14:paraId="0F27FF91" w14:textId="77777777" w:rsidR="0073727E" w:rsidRDefault="0073727E">
            <w:pPr>
              <w:spacing w:line="240" w:lineRule="auto"/>
              <w:ind w:firstLine="0"/>
              <w:jc w:val="center"/>
              <w:rPr>
                <w:color w:val="000000"/>
                <w:kern w:val="0"/>
                <w:sz w:val="16"/>
                <w:szCs w:val="16"/>
              </w:rPr>
            </w:pPr>
            <w:r>
              <w:rPr>
                <w:color w:val="000000"/>
                <w:kern w:val="0"/>
                <w:sz w:val="16"/>
                <w:szCs w:val="16"/>
              </w:rPr>
              <w:t>19</w:t>
            </w:r>
          </w:p>
        </w:tc>
        <w:tc>
          <w:tcPr>
            <w:tcW w:w="575" w:type="pct"/>
            <w:tcBorders>
              <w:top w:val="nil"/>
              <w:left w:val="nil"/>
              <w:bottom w:val="single" w:sz="8" w:space="0" w:color="auto"/>
              <w:right w:val="nil"/>
            </w:tcBorders>
            <w:vAlign w:val="center"/>
          </w:tcPr>
          <w:p w14:paraId="0C841101" w14:textId="77777777" w:rsidR="0073727E" w:rsidRDefault="0073727E">
            <w:pPr>
              <w:spacing w:line="240" w:lineRule="auto"/>
              <w:ind w:firstLine="0"/>
              <w:jc w:val="center"/>
              <w:rPr>
                <w:color w:val="000000"/>
                <w:kern w:val="0"/>
                <w:sz w:val="16"/>
                <w:szCs w:val="16"/>
              </w:rPr>
            </w:pPr>
            <w:r>
              <w:rPr>
                <w:color w:val="000000"/>
                <w:kern w:val="0"/>
                <w:sz w:val="16"/>
                <w:szCs w:val="16"/>
              </w:rPr>
              <w:t>10 Oct.</w:t>
            </w:r>
          </w:p>
        </w:tc>
        <w:tc>
          <w:tcPr>
            <w:tcW w:w="667" w:type="pct"/>
            <w:tcBorders>
              <w:top w:val="nil"/>
              <w:left w:val="nil"/>
              <w:bottom w:val="single" w:sz="8" w:space="0" w:color="auto"/>
              <w:right w:val="nil"/>
            </w:tcBorders>
            <w:vAlign w:val="center"/>
          </w:tcPr>
          <w:p w14:paraId="418D1719" w14:textId="77777777" w:rsidR="0073727E" w:rsidRDefault="0073727E" w:rsidP="00CE719F">
            <w:pPr>
              <w:spacing w:line="240" w:lineRule="auto"/>
              <w:ind w:firstLine="0"/>
              <w:jc w:val="left"/>
              <w:rPr>
                <w:color w:val="000000"/>
                <w:kern w:val="0"/>
                <w:sz w:val="16"/>
                <w:szCs w:val="16"/>
              </w:rPr>
            </w:pPr>
            <w:r>
              <w:rPr>
                <w:color w:val="000000"/>
                <w:kern w:val="0"/>
                <w:sz w:val="16"/>
                <w:szCs w:val="16"/>
              </w:rPr>
              <w:t>Tianjin</w:t>
            </w:r>
          </w:p>
        </w:tc>
        <w:tc>
          <w:tcPr>
            <w:tcW w:w="1184" w:type="pct"/>
            <w:tcBorders>
              <w:top w:val="nil"/>
              <w:left w:val="nil"/>
              <w:bottom w:val="single" w:sz="8" w:space="0" w:color="auto"/>
              <w:right w:val="nil"/>
            </w:tcBorders>
            <w:vAlign w:val="center"/>
          </w:tcPr>
          <w:p w14:paraId="5CBBFBB6" w14:textId="77777777" w:rsidR="0073727E" w:rsidRDefault="0073727E">
            <w:pPr>
              <w:ind w:firstLineChars="6" w:firstLine="10"/>
              <w:rPr>
                <w:color w:val="000000"/>
                <w:sz w:val="16"/>
                <w:szCs w:val="16"/>
              </w:rPr>
            </w:pPr>
            <w:r>
              <w:rPr>
                <w:color w:val="000000"/>
                <w:sz w:val="16"/>
                <w:szCs w:val="16"/>
              </w:rPr>
              <w:t>National Marine Information Center of P. R. China</w:t>
            </w:r>
          </w:p>
        </w:tc>
        <w:tc>
          <w:tcPr>
            <w:tcW w:w="2082" w:type="pct"/>
            <w:tcBorders>
              <w:top w:val="nil"/>
              <w:left w:val="nil"/>
              <w:bottom w:val="single" w:sz="8" w:space="0" w:color="auto"/>
              <w:right w:val="nil"/>
            </w:tcBorders>
            <w:vAlign w:val="center"/>
          </w:tcPr>
          <w:p w14:paraId="32B468F5" w14:textId="77777777" w:rsidR="0073727E" w:rsidRDefault="0073727E">
            <w:pPr>
              <w:spacing w:line="240" w:lineRule="auto"/>
              <w:ind w:firstLine="0"/>
              <w:jc w:val="left"/>
              <w:rPr>
                <w:color w:val="000000"/>
                <w:kern w:val="0"/>
                <w:sz w:val="16"/>
                <w:szCs w:val="16"/>
              </w:rPr>
            </w:pPr>
            <w:r>
              <w:rPr>
                <w:color w:val="000000"/>
                <w:kern w:val="0"/>
                <w:sz w:val="16"/>
                <w:szCs w:val="16"/>
              </w:rPr>
              <w:t>Exploration and case analysis of scientific publishing and sharing mechanism</w:t>
            </w:r>
          </w:p>
        </w:tc>
      </w:tr>
    </w:tbl>
    <w:p w14:paraId="6EEDF44B" w14:textId="77777777" w:rsidR="0073727E" w:rsidRDefault="0073727E" w:rsidP="002C4F30">
      <w:pPr>
        <w:spacing w:beforeLines="30" w:before="93" w:line="264" w:lineRule="auto"/>
        <w:ind w:firstLineChars="100" w:firstLine="205"/>
        <w:rPr>
          <w:color w:val="000000"/>
          <w:spacing w:val="-4"/>
        </w:rPr>
      </w:pPr>
      <w:r>
        <w:rPr>
          <w:color w:val="000000"/>
          <w:spacing w:val="-4"/>
        </w:rPr>
        <w:t xml:space="preserve">There are still new challenges in the way forward in the practice of data publishing, including: </w:t>
      </w:r>
    </w:p>
    <w:p w14:paraId="39C1E4BF" w14:textId="77777777" w:rsidR="0073727E" w:rsidRDefault="0073727E">
      <w:pPr>
        <w:spacing w:line="264" w:lineRule="auto"/>
        <w:ind w:firstLineChars="100" w:firstLine="205"/>
        <w:rPr>
          <w:color w:val="000000"/>
          <w:spacing w:val="-4"/>
        </w:rPr>
      </w:pPr>
      <w:r>
        <w:rPr>
          <w:color w:val="000000"/>
          <w:spacing w:val="-4"/>
        </w:rPr>
        <w:t>(1) Most researchers had an insufficient understanding on data publishing, so they were more inclined to publish a research paper rather than a dataset.</w:t>
      </w:r>
    </w:p>
    <w:p w14:paraId="5E7144D5" w14:textId="77777777" w:rsidR="0073727E" w:rsidRPr="00426987" w:rsidRDefault="0073727E">
      <w:pPr>
        <w:spacing w:line="264" w:lineRule="auto"/>
        <w:ind w:firstLineChars="100" w:firstLine="205"/>
        <w:rPr>
          <w:color w:val="000000"/>
          <w:spacing w:val="-4"/>
        </w:rPr>
      </w:pPr>
      <w:r>
        <w:rPr>
          <w:color w:val="000000"/>
          <w:spacing w:val="-4"/>
        </w:rPr>
        <w:t>(2) Most researchers did not have a clear understanding of intellectual property rights, such as what kind of data could be cited, or what data belonged to others, or how to cite the data.</w:t>
      </w:r>
    </w:p>
    <w:p w14:paraId="3A6A8A3A" w14:textId="77777777" w:rsidR="0073727E" w:rsidRDefault="0073727E">
      <w:pPr>
        <w:spacing w:line="264" w:lineRule="auto"/>
        <w:ind w:firstLineChars="100" w:firstLine="205"/>
        <w:rPr>
          <w:color w:val="000000"/>
          <w:spacing w:val="-4"/>
        </w:rPr>
      </w:pPr>
      <w:r>
        <w:rPr>
          <w:color w:val="000000"/>
          <w:spacing w:val="-4"/>
        </w:rPr>
        <w:t xml:space="preserve">(3) Some of the datasets were not good in some cases, requiring, therefore, multiple rounds of peer review and revisions by authors. </w:t>
      </w:r>
    </w:p>
    <w:p w14:paraId="2445ADA9" w14:textId="77777777" w:rsidR="0073727E" w:rsidRDefault="0073727E">
      <w:pPr>
        <w:spacing w:line="264" w:lineRule="auto"/>
        <w:ind w:firstLineChars="100" w:firstLine="205"/>
        <w:rPr>
          <w:color w:val="000000"/>
          <w:spacing w:val="-4"/>
        </w:rPr>
      </w:pPr>
      <w:r>
        <w:rPr>
          <w:color w:val="000000"/>
          <w:spacing w:val="-4"/>
        </w:rPr>
        <w:t xml:space="preserve">(4) The coverage area of the published datasets is mostly originated in Asia; the global scale datasets were few. </w:t>
      </w:r>
    </w:p>
    <w:p w14:paraId="2023F706" w14:textId="77777777" w:rsidR="0073727E" w:rsidRDefault="0073727E">
      <w:pPr>
        <w:spacing w:line="264" w:lineRule="auto"/>
        <w:ind w:firstLineChars="100" w:firstLine="205"/>
        <w:rPr>
          <w:color w:val="000000"/>
          <w:spacing w:val="-4"/>
        </w:rPr>
      </w:pPr>
      <w:r>
        <w:rPr>
          <w:color w:val="000000"/>
          <w:spacing w:val="-4"/>
        </w:rPr>
        <w:t xml:space="preserve">(5) The data computing environment is a weak point in the big data uses. </w:t>
      </w:r>
    </w:p>
    <w:p w14:paraId="1EC877B9" w14:textId="77777777" w:rsidR="0073727E" w:rsidRDefault="0073727E" w:rsidP="002C4F30">
      <w:pPr>
        <w:spacing w:beforeLines="30" w:before="93" w:afterLines="30" w:after="93" w:line="240" w:lineRule="auto"/>
        <w:ind w:firstLineChars="100" w:firstLine="205"/>
        <w:rPr>
          <w:color w:val="000000"/>
          <w:spacing w:val="-4"/>
        </w:rPr>
      </w:pPr>
      <w:r>
        <w:rPr>
          <w:color w:val="000000"/>
          <w:spacing w:val="-4"/>
        </w:rPr>
        <w:t xml:space="preserve">The following recommendations are given: </w:t>
      </w:r>
    </w:p>
    <w:p w14:paraId="0BA5C62F" w14:textId="77777777" w:rsidR="0073727E" w:rsidRDefault="0073727E">
      <w:pPr>
        <w:spacing w:line="264" w:lineRule="auto"/>
        <w:ind w:firstLineChars="100" w:firstLine="205"/>
        <w:rPr>
          <w:color w:val="000000"/>
          <w:spacing w:val="-4"/>
        </w:rPr>
      </w:pPr>
      <w:r>
        <w:rPr>
          <w:color w:val="000000"/>
          <w:spacing w:val="-4"/>
        </w:rPr>
        <w:t xml:space="preserve">(1) Expanding dissemination is needed by the editorial office and editorial board of the GCdataPR to further deepen the understanding by researchers of scientific data publishing and sharing, to deal effectively with the relationship between intellectual property rights protection and sharing, and to recognize the dual identity of dataset author and dataset user. </w:t>
      </w:r>
    </w:p>
    <w:p w14:paraId="71B0A19C" w14:textId="77777777" w:rsidR="0073727E" w:rsidRPr="00426987" w:rsidRDefault="0073727E">
      <w:pPr>
        <w:spacing w:line="264" w:lineRule="auto"/>
        <w:ind w:firstLineChars="100" w:firstLine="205"/>
        <w:rPr>
          <w:color w:val="000000"/>
          <w:spacing w:val="-4"/>
        </w:rPr>
      </w:pPr>
      <w:r>
        <w:rPr>
          <w:color w:val="000000"/>
          <w:spacing w:val="-4"/>
        </w:rPr>
        <w:t>(2) Scientists need to take each data record seriously and strictly follow the related regulations, academic norms, and standards to develop the data.</w:t>
      </w:r>
    </w:p>
    <w:p w14:paraId="2034C1C7" w14:textId="77777777" w:rsidR="0073727E" w:rsidRPr="00426987" w:rsidRDefault="0073727E">
      <w:pPr>
        <w:spacing w:line="264" w:lineRule="auto"/>
        <w:ind w:firstLineChars="100" w:firstLine="205"/>
        <w:rPr>
          <w:color w:val="000000"/>
        </w:rPr>
      </w:pPr>
      <w:r>
        <w:rPr>
          <w:color w:val="000000"/>
          <w:spacing w:val="-4"/>
        </w:rPr>
        <w:t xml:space="preserve">(3) </w:t>
      </w:r>
      <w:r>
        <w:rPr>
          <w:color w:val="000000"/>
          <w:spacing w:val="-3"/>
        </w:rPr>
        <w:t>The data governance should be paid more attention by all of stakeholders, such as the data</w:t>
      </w:r>
      <w:r>
        <w:rPr>
          <w:color w:val="000000"/>
          <w:spacing w:val="-4"/>
        </w:rPr>
        <w:t xml:space="preserve"> </w:t>
      </w:r>
      <w:r>
        <w:rPr>
          <w:color w:val="000000"/>
          <w:spacing w:val="-4"/>
        </w:rPr>
        <w:lastRenderedPageBreak/>
        <w:t>decision makers, data managers, founding agencies, research institutes, universities, data publishers and services, as well as data users, both end users and the value added provider services.</w:t>
      </w:r>
    </w:p>
    <w:p w14:paraId="22FABC8C" w14:textId="77777777" w:rsidR="0073727E" w:rsidRPr="00426987" w:rsidRDefault="0073727E">
      <w:pPr>
        <w:spacing w:line="264" w:lineRule="auto"/>
        <w:ind w:firstLineChars="100" w:firstLine="205"/>
        <w:rPr>
          <w:color w:val="000000"/>
        </w:rPr>
      </w:pPr>
      <w:r>
        <w:rPr>
          <w:color w:val="000000"/>
          <w:spacing w:val="-4"/>
        </w:rPr>
        <w:t>(4) The data author’s contribution to science in data publishing and sharing should be credited, when evaluating a researcher’s scientific achievements.</w:t>
      </w:r>
    </w:p>
    <w:p w14:paraId="082004C1" w14:textId="77777777" w:rsidR="0073727E" w:rsidRPr="00426987" w:rsidRDefault="0073727E">
      <w:pPr>
        <w:spacing w:line="264" w:lineRule="auto"/>
        <w:ind w:firstLineChars="100" w:firstLine="205"/>
        <w:rPr>
          <w:color w:val="000000"/>
        </w:rPr>
      </w:pPr>
      <w:r>
        <w:rPr>
          <w:color w:val="000000"/>
          <w:spacing w:val="-4"/>
        </w:rPr>
        <w:t xml:space="preserve">(5) Increasing dissemination and clarifying policy orientation, incentivizing authors from worldwide to take part in data publishing, and encouraging international cooperation on data publishing should be primary goals in future work. </w:t>
      </w:r>
    </w:p>
    <w:p w14:paraId="4F6314F0" w14:textId="77777777" w:rsidR="0073727E" w:rsidRPr="00426987" w:rsidRDefault="0073727E">
      <w:pPr>
        <w:spacing w:line="264" w:lineRule="auto"/>
        <w:ind w:firstLineChars="100" w:firstLine="205"/>
        <w:rPr>
          <w:color w:val="000000"/>
        </w:rPr>
      </w:pPr>
      <w:r>
        <w:rPr>
          <w:color w:val="000000"/>
          <w:spacing w:val="-4"/>
        </w:rPr>
        <w:t xml:space="preserve">(6) The research data computing environment should be emphasized. Although the </w:t>
      </w:r>
      <w:r>
        <w:rPr>
          <w:color w:val="000000"/>
        </w:rPr>
        <w:t>Geographical Society of China has initiated the Excellent Cases on Data Analysis Environment</w:t>
      </w:r>
      <w:r>
        <w:rPr>
          <w:color w:val="000000"/>
          <w:spacing w:val="-4"/>
          <w:vertAlign w:val="superscript"/>
        </w:rPr>
        <w:t>[10–12]</w:t>
      </w:r>
      <w:r>
        <w:rPr>
          <w:color w:val="000000"/>
        </w:rPr>
        <w:t xml:space="preserve"> in 2018, more cases should be recognized in practical principles. Based on the possibilities inherent to technological culture and infrastructure, the development strategy of simultaneously adopting small-server computing environment and national or international big data cloud computing platform will works in both ways in most recently. Therefore, institutes or research teams are encouraged to adopt practice-oriented data computing environments, which are effective in avoiding investment waste on data computing platforms.</w:t>
      </w:r>
    </w:p>
    <w:p w14:paraId="27271734" w14:textId="77777777" w:rsidR="0073727E" w:rsidRDefault="0073727E">
      <w:pPr>
        <w:pStyle w:val="3"/>
        <w:spacing w:before="240"/>
        <w:rPr>
          <w:color w:val="000000"/>
        </w:rPr>
      </w:pPr>
      <w:r>
        <w:rPr>
          <w:color w:val="000000"/>
        </w:rPr>
        <w:t>References</w:t>
      </w:r>
    </w:p>
    <w:p w14:paraId="21B1DB77" w14:textId="77777777" w:rsidR="0073727E" w:rsidRPr="00C76690" w:rsidRDefault="0073727E" w:rsidP="00C76690">
      <w:pPr>
        <w:pStyle w:val="a0"/>
        <w:ind w:left="326" w:hangingChars="200" w:hanging="326"/>
        <w:rPr>
          <w:spacing w:val="-5"/>
        </w:rPr>
      </w:pPr>
      <w:r w:rsidRPr="00C76690">
        <w:rPr>
          <w:spacing w:val="-5"/>
        </w:rPr>
        <w:t>Ministry of Science and Technology of P. R. China. The notice on printing and distributing ‘Regulation of Scientific Data’ [OL]. http://www.most.gov.cn/mostinfo/xinxifenlei/fgzc/gfxwj/gfxwj2018/201804/t2018 0404_139023.htm.</w:t>
      </w:r>
    </w:p>
    <w:p w14:paraId="3F3D3933" w14:textId="77777777" w:rsidR="0073727E" w:rsidRDefault="0073727E" w:rsidP="00C76690">
      <w:pPr>
        <w:pStyle w:val="a0"/>
        <w:ind w:left="346" w:hangingChars="200" w:hanging="346"/>
      </w:pPr>
      <w:r>
        <w:t>Editorial Office of Journal of Global Change Data &amp; Discovery. WSIS prize 2018 (</w:t>
      </w:r>
      <w:r>
        <w:rPr>
          <w:i/>
          <w:iCs/>
        </w:rPr>
        <w:t>e</w:t>
      </w:r>
      <w:r>
        <w:t xml:space="preserve">-Science champion) to the GCdataPR project [R]. </w:t>
      </w:r>
      <w:r>
        <w:rPr>
          <w:i/>
          <w:iCs/>
        </w:rPr>
        <w:t xml:space="preserve">Journal of Global Change Data </w:t>
      </w:r>
      <w:r>
        <w:t>&amp;</w:t>
      </w:r>
      <w:r>
        <w:rPr>
          <w:i/>
          <w:iCs/>
        </w:rPr>
        <w:t xml:space="preserve"> Discovery</w:t>
      </w:r>
      <w:r>
        <w:t>, 2018, 2(1): 1</w:t>
      </w:r>
      <w:r w:rsidR="002C4F30" w:rsidRPr="002C4F30">
        <w:rPr>
          <w:bCs/>
        </w:rPr>
        <w:t>–</w:t>
      </w:r>
      <w:r>
        <w:t>6. DOI: 10.3974/ geodp.2018.01.01.</w:t>
      </w:r>
    </w:p>
    <w:p w14:paraId="2AC8329E" w14:textId="77777777" w:rsidR="0073727E" w:rsidRDefault="0073727E" w:rsidP="00C76690">
      <w:pPr>
        <w:pStyle w:val="a0"/>
        <w:ind w:left="346" w:hangingChars="200" w:hanging="346"/>
      </w:pPr>
      <w:r>
        <w:t xml:space="preserve">Department of S&amp;T Information Infrastructure, IGSNRR/CAS. Innovative project of digital publishing honors to the GCdataPR [R]. </w:t>
      </w:r>
      <w:r>
        <w:rPr>
          <w:i/>
          <w:iCs/>
        </w:rPr>
        <w:t xml:space="preserve">Journal of Global Change Data </w:t>
      </w:r>
      <w:r>
        <w:t>&amp;</w:t>
      </w:r>
      <w:r>
        <w:rPr>
          <w:i/>
          <w:iCs/>
        </w:rPr>
        <w:t xml:space="preserve"> Discovery</w:t>
      </w:r>
      <w:r>
        <w:t>, 2018, 2(3): 352</w:t>
      </w:r>
      <w:r w:rsidR="002C4F30" w:rsidRPr="002C4F30">
        <w:rPr>
          <w:bCs/>
        </w:rPr>
        <w:t>–</w:t>
      </w:r>
      <w:r>
        <w:t>353. DOI: 10.3974/ geodp.2018.03.17.</w:t>
      </w:r>
    </w:p>
    <w:p w14:paraId="5D4AB01D" w14:textId="77777777" w:rsidR="0073727E" w:rsidRDefault="0073727E" w:rsidP="00C76690">
      <w:pPr>
        <w:pStyle w:val="a0"/>
        <w:ind w:left="346" w:hangingChars="200" w:hanging="346"/>
      </w:pPr>
      <w:r>
        <w:t xml:space="preserve">Liu, C., Guo, H. D., Uhlir, P. F., </w:t>
      </w:r>
      <w:r>
        <w:rPr>
          <w:i/>
          <w:iCs/>
        </w:rPr>
        <w:t>et al</w:t>
      </w:r>
      <w:r>
        <w:t xml:space="preserve">. GCdataPR: infrastructure for data publishing repository &amp; sharing in/for/with developing countries [J]. </w:t>
      </w:r>
      <w:r>
        <w:rPr>
          <w:i/>
          <w:iCs/>
        </w:rPr>
        <w:t xml:space="preserve">Journal of Global Change Data </w:t>
      </w:r>
      <w:r>
        <w:t>&amp;</w:t>
      </w:r>
      <w:r>
        <w:rPr>
          <w:i/>
          <w:iCs/>
        </w:rPr>
        <w:t xml:space="preserve"> Discovery</w:t>
      </w:r>
      <w:r>
        <w:t>, 2017, 1(1): 3</w:t>
      </w:r>
      <w:r w:rsidR="002C4F30" w:rsidRPr="002C4F30">
        <w:rPr>
          <w:bCs/>
        </w:rPr>
        <w:t>–</w:t>
      </w:r>
      <w:r>
        <w:t>11. DOI: 10.3974/geodp.2017.01.02.</w:t>
      </w:r>
    </w:p>
    <w:p w14:paraId="155324C6" w14:textId="77777777" w:rsidR="0073727E" w:rsidRDefault="0073727E" w:rsidP="00C76690">
      <w:pPr>
        <w:pStyle w:val="a0"/>
        <w:ind w:left="346" w:hangingChars="200" w:hanging="346"/>
      </w:pPr>
      <w:r>
        <w:t xml:space="preserve">Editorial Office of </w:t>
      </w:r>
      <w:r>
        <w:rPr>
          <w:i/>
          <w:iCs/>
        </w:rPr>
        <w:t xml:space="preserve">Journal of Global Change Data </w:t>
      </w:r>
      <w:r>
        <w:t>&amp;</w:t>
      </w:r>
      <w:r>
        <w:rPr>
          <w:i/>
          <w:iCs/>
        </w:rPr>
        <w:t xml:space="preserve"> Discovery</w:t>
      </w:r>
      <w:r>
        <w:t xml:space="preserve">. Guidelines of global change research data publishing &amp; repository [J]. </w:t>
      </w:r>
      <w:r>
        <w:rPr>
          <w:i/>
          <w:iCs/>
        </w:rPr>
        <w:t xml:space="preserve">Journal of Global Change Data </w:t>
      </w:r>
      <w:r>
        <w:t>&amp;</w:t>
      </w:r>
      <w:r>
        <w:rPr>
          <w:i/>
          <w:iCs/>
        </w:rPr>
        <w:t xml:space="preserve"> Discovery</w:t>
      </w:r>
      <w:r>
        <w:t>, 2017, 1(3): 253</w:t>
      </w:r>
      <w:r w:rsidR="002C4F30" w:rsidRPr="002C4F30">
        <w:rPr>
          <w:bCs/>
        </w:rPr>
        <w:t>–</w:t>
      </w:r>
      <w:r>
        <w:t xml:space="preserve">261. DOI: 10.3974/geodp.2017.03.01. </w:t>
      </w:r>
    </w:p>
    <w:p w14:paraId="31B68A69" w14:textId="77777777" w:rsidR="0073727E" w:rsidRDefault="0073727E" w:rsidP="00C76690">
      <w:pPr>
        <w:pStyle w:val="a0"/>
        <w:ind w:left="346" w:hangingChars="200" w:hanging="346"/>
      </w:pPr>
      <w:r>
        <w:t xml:space="preserve">Geographical Society of China. Global change research data publishing &amp; sharing rankings [R]. </w:t>
      </w:r>
      <w:r>
        <w:rPr>
          <w:i/>
          <w:iCs/>
        </w:rPr>
        <w:t xml:space="preserve">Journal of Global Change Data </w:t>
      </w:r>
      <w:r>
        <w:t>&amp;</w:t>
      </w:r>
      <w:r>
        <w:rPr>
          <w:i/>
          <w:iCs/>
        </w:rPr>
        <w:t xml:space="preserve"> Discovery</w:t>
      </w:r>
      <w:r>
        <w:t>, 2018, 2(3): 243</w:t>
      </w:r>
      <w:r w:rsidR="002C4F30" w:rsidRPr="002C4F30">
        <w:rPr>
          <w:bCs/>
        </w:rPr>
        <w:t>–</w:t>
      </w:r>
      <w:r>
        <w:t>247. DOI: 10.3974/geodp.2018.03.01.</w:t>
      </w:r>
    </w:p>
    <w:p w14:paraId="42E8A6C0" w14:textId="77777777" w:rsidR="0073727E" w:rsidRDefault="0073727E" w:rsidP="00C76690">
      <w:pPr>
        <w:pStyle w:val="a0"/>
        <w:ind w:left="346" w:hangingChars="200" w:hanging="346"/>
      </w:pPr>
      <w:r>
        <w:t xml:space="preserve">Shi, R. X., Liu, C., Ma, J. H., </w:t>
      </w:r>
      <w:r>
        <w:rPr>
          <w:i/>
          <w:iCs/>
        </w:rPr>
        <w:t>et al</w:t>
      </w:r>
      <w:r>
        <w:t>. Statistics and analysis of global change research data publishing &amp; sharing (2014</w:t>
      </w:r>
      <w:r w:rsidR="002C4F30" w:rsidRPr="002C4F30">
        <w:rPr>
          <w:bCs/>
        </w:rPr>
        <w:t>–</w:t>
      </w:r>
      <w:r>
        <w:t xml:space="preserve">2017) [J]. </w:t>
      </w:r>
      <w:r>
        <w:rPr>
          <w:i/>
          <w:iCs/>
        </w:rPr>
        <w:t xml:space="preserve">Journal of Global Change Data </w:t>
      </w:r>
      <w:r>
        <w:t>&amp;</w:t>
      </w:r>
      <w:r>
        <w:rPr>
          <w:i/>
          <w:iCs/>
        </w:rPr>
        <w:t xml:space="preserve"> Discovery</w:t>
      </w:r>
      <w:r>
        <w:t>, 2017, 1(4): 383</w:t>
      </w:r>
      <w:r w:rsidR="002C4F30" w:rsidRPr="002C4F30">
        <w:rPr>
          <w:bCs/>
        </w:rPr>
        <w:t>–</w:t>
      </w:r>
      <w:r>
        <w:t>390. DOI: 10.3974/geodp.2017.04.01.</w:t>
      </w:r>
    </w:p>
    <w:p w14:paraId="7251EDF6" w14:textId="77777777" w:rsidR="0073727E" w:rsidRDefault="0073727E" w:rsidP="00C76690">
      <w:pPr>
        <w:pStyle w:val="a0"/>
        <w:ind w:left="346" w:hangingChars="200" w:hanging="346"/>
      </w:pPr>
      <w:r>
        <w:t xml:space="preserve">Liu, C. Data impact score (DIS)—a quantitative method of data performance to the data-driven sciences [J]. </w:t>
      </w:r>
      <w:r>
        <w:rPr>
          <w:i/>
          <w:iCs/>
        </w:rPr>
        <w:t xml:space="preserve">Journal of Global Change Data </w:t>
      </w:r>
      <w:r>
        <w:t>&amp;</w:t>
      </w:r>
      <w:r>
        <w:rPr>
          <w:i/>
          <w:iCs/>
        </w:rPr>
        <w:t xml:space="preserve"> Discovery</w:t>
      </w:r>
      <w:r>
        <w:t>, 2018, 2(2): 135</w:t>
      </w:r>
      <w:r w:rsidR="002C4F30" w:rsidRPr="002C4F30">
        <w:rPr>
          <w:bCs/>
        </w:rPr>
        <w:t>–</w:t>
      </w:r>
      <w:r>
        <w:t>143. DOI: 10.3974/geodp.2018.02.02.</w:t>
      </w:r>
    </w:p>
    <w:p w14:paraId="4C22EAE1" w14:textId="77777777" w:rsidR="0073727E" w:rsidRDefault="0073727E" w:rsidP="00C76690">
      <w:pPr>
        <w:pStyle w:val="a0"/>
        <w:ind w:left="346" w:hangingChars="200" w:hanging="346"/>
      </w:pPr>
      <w:r>
        <w:t xml:space="preserve">Liu, C., Liao, X. H., Zhang, G. Y., </w:t>
      </w:r>
      <w:r>
        <w:rPr>
          <w:i/>
          <w:iCs/>
        </w:rPr>
        <w:t>et al</w:t>
      </w:r>
      <w:r>
        <w:t xml:space="preserve">. Analysis to the highest impact dataset 2018 from the Geographical Society of China [J]. </w:t>
      </w:r>
      <w:r>
        <w:rPr>
          <w:i/>
          <w:iCs/>
        </w:rPr>
        <w:t xml:space="preserve">Journal of Global Change Data </w:t>
      </w:r>
      <w:r>
        <w:t>&amp;</w:t>
      </w:r>
      <w:r>
        <w:rPr>
          <w:i/>
          <w:iCs/>
        </w:rPr>
        <w:t xml:space="preserve"> Discovery</w:t>
      </w:r>
      <w:r>
        <w:t>, 2018, 2(3): 249</w:t>
      </w:r>
      <w:r w:rsidR="002C4F30" w:rsidRPr="002C4F30">
        <w:rPr>
          <w:bCs/>
        </w:rPr>
        <w:t>–</w:t>
      </w:r>
      <w:r>
        <w:t>255. DOI: 10.3974/geodp.2018.03.02.</w:t>
      </w:r>
    </w:p>
    <w:p w14:paraId="7299A4F5" w14:textId="77777777" w:rsidR="0073727E" w:rsidRPr="00426987" w:rsidRDefault="0073727E" w:rsidP="00C76690">
      <w:pPr>
        <w:pStyle w:val="a0"/>
        <w:ind w:left="346" w:hangingChars="200" w:hanging="346"/>
      </w:pPr>
      <w:r>
        <w:t xml:space="preserve">Liu, Q. H., Zhong, B., Tang, P., </w:t>
      </w:r>
      <w:r>
        <w:rPr>
          <w:i/>
          <w:iCs/>
        </w:rPr>
        <w:t>et al</w:t>
      </w:r>
      <w:r>
        <w:t xml:space="preserve">. Remote sensing data products oriented quantitative computing system—The GSC best practice data computing environment 2018 [J]. </w:t>
      </w:r>
      <w:r>
        <w:rPr>
          <w:i/>
          <w:iCs/>
        </w:rPr>
        <w:t xml:space="preserve">Journal of Global Change Data </w:t>
      </w:r>
      <w:r>
        <w:t>&amp;</w:t>
      </w:r>
      <w:r>
        <w:rPr>
          <w:i/>
          <w:iCs/>
        </w:rPr>
        <w:t xml:space="preserve"> Discovery</w:t>
      </w:r>
      <w:r>
        <w:t>, 2018, 2(3): 271</w:t>
      </w:r>
      <w:r w:rsidR="002C4F30" w:rsidRPr="002C4F30">
        <w:rPr>
          <w:bCs/>
        </w:rPr>
        <w:t>–</w:t>
      </w:r>
      <w:r>
        <w:t>278. DOI: 10.3974/geodp.2018.03.03.</w:t>
      </w:r>
    </w:p>
    <w:p w14:paraId="0B5A4870" w14:textId="77777777" w:rsidR="0073727E" w:rsidRPr="00426987" w:rsidRDefault="0073727E" w:rsidP="00C76690">
      <w:pPr>
        <w:pStyle w:val="a0"/>
        <w:ind w:left="346" w:hangingChars="200" w:hanging="346"/>
      </w:pPr>
      <w:r>
        <w:t xml:space="preserve">Zhang, F., Bai, Y. A distributed spatial-temporal data model and online analyst system for marine environmental research—the GSC best practice data computing environment 2018 [J]. </w:t>
      </w:r>
      <w:r>
        <w:rPr>
          <w:i/>
          <w:iCs/>
        </w:rPr>
        <w:t xml:space="preserve">Journal of Global Change Data </w:t>
      </w:r>
      <w:r>
        <w:t>&amp;</w:t>
      </w:r>
      <w:r>
        <w:rPr>
          <w:i/>
          <w:iCs/>
        </w:rPr>
        <w:t xml:space="preserve"> Discovery</w:t>
      </w:r>
      <w:r>
        <w:t>, 2018, 2(3): 279</w:t>
      </w:r>
      <w:r w:rsidR="002C4F30" w:rsidRPr="002C4F30">
        <w:rPr>
          <w:bCs/>
        </w:rPr>
        <w:t>–</w:t>
      </w:r>
      <w:r>
        <w:t>289. DOI: 10.3974/geodp.2018.03.05.</w:t>
      </w:r>
    </w:p>
    <w:p w14:paraId="2199A6DD" w14:textId="77777777" w:rsidR="0073727E" w:rsidRDefault="0073727E" w:rsidP="00C76690">
      <w:pPr>
        <w:pStyle w:val="a0"/>
        <w:ind w:left="346" w:hangingChars="200" w:hanging="346"/>
      </w:pPr>
      <w:r>
        <w:t xml:space="preserve">Xue, B., Li, J. Z., Xiao, X., </w:t>
      </w:r>
      <w:r w:rsidRPr="0009737F">
        <w:rPr>
          <w:i/>
          <w:iCs/>
        </w:rPr>
        <w:t>et al</w:t>
      </w:r>
      <w:r>
        <w:t xml:space="preserve">. A big-data-based platform for human-land relations analysis and application in urban areas—the GSC best practice data computing environment 2018 [J]. </w:t>
      </w:r>
      <w:r w:rsidRPr="0009737F">
        <w:rPr>
          <w:i/>
          <w:iCs/>
        </w:rPr>
        <w:t xml:space="preserve">Journal of Global Change Data </w:t>
      </w:r>
      <w:r>
        <w:t>&amp;</w:t>
      </w:r>
      <w:r w:rsidRPr="0009737F">
        <w:rPr>
          <w:i/>
          <w:iCs/>
        </w:rPr>
        <w:t xml:space="preserve"> Discovery</w:t>
      </w:r>
      <w:r>
        <w:t>, 2018, 2(3): 290</w:t>
      </w:r>
      <w:r w:rsidR="002C4F30" w:rsidRPr="0009737F">
        <w:rPr>
          <w:bCs/>
        </w:rPr>
        <w:t>–</w:t>
      </w:r>
      <w:r>
        <w:t>294. DOI: 10.3974/geodp.2018.03.06.</w:t>
      </w:r>
    </w:p>
    <w:sectPr w:rsidR="0073727E" w:rsidSect="0073727E">
      <w:headerReference w:type="even" r:id="rId8"/>
      <w:headerReference w:type="default" r:id="rId9"/>
      <w:footerReference w:type="even" r:id="rId10"/>
      <w:footerReference w:type="default" r:id="rId11"/>
      <w:headerReference w:type="first" r:id="rId12"/>
      <w:footerReference w:type="first" r:id="rId13"/>
      <w:pgSz w:w="9979" w:h="14181" w:code="34"/>
      <w:pgMar w:top="567" w:right="1021" w:bottom="567" w:left="1021" w:header="851" w:footer="227" w:gutter="0"/>
      <w:pgNumType w:start="1"/>
      <w:cols w:space="425"/>
      <w:titlePg/>
      <w:docGrid w:type="linesAndChars" w:linePitch="312" w:charSpace="58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endnote w:type="separator" w:id="-1">
    <w:p w14:paraId="4829C864" w14:textId="77777777" w:rsidR="00BA2780" w:rsidRPr="00426987" w:rsidRDefault="00BA2780">
      <w:r w:rsidRPr="00426987">
        <w:separator/>
      </w:r>
    </w:p>
  </w:endnote>
  <w:endnote w:type="continuationSeparator" w:id="0">
    <w:p w14:paraId="4D815F47" w14:textId="77777777" w:rsidR="00BA2780" w:rsidRPr="00426987" w:rsidRDefault="00BA2780">
      <w:r w:rsidRPr="00426987">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宋体">
    <w:altName w:val="SimSun"/>
    <w:panose1 w:val="02010600030101010101"/>
    <w:charset w:val="86"/>
    <w:family w:val="auto"/>
    <w:pitch w:val="variable"/>
    <w:sig w:usb0="00000003" w:usb1="288F0000" w:usb2="00000016" w:usb3="00000000" w:csb0="00040001" w:csb1="00000000"/>
  </w:font>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Microsoft Sans Serif">
    <w:panose1 w:val="020B0604020202020204"/>
    <w:charset w:val="00"/>
    <w:family w:val="swiss"/>
    <w:pitch w:val="variable"/>
    <w:sig w:usb0="E5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 w:name="方正书宋简体">
    <w:charset w:val="86"/>
    <w:family w:val="auto"/>
    <w:pitch w:val="variable"/>
    <w:sig w:usb0="00000001" w:usb1="080E0000" w:usb2="00000010" w:usb3="00000000" w:csb0="00040000" w:csb1="00000000"/>
  </w:font>
  <w:font w:name="方正书宋_GBK">
    <w:altName w:val="微软雅黑"/>
    <w:charset w:val="86"/>
    <w:family w:val="auto"/>
    <w:pitch w:val="variable"/>
    <w:sig w:usb0="00000001" w:usb1="080E0000" w:usb2="00000010" w:usb3="00000000" w:csb0="00040000" w:csb1="00000000"/>
  </w:font>
  <w:font w:name="黑体">
    <w:altName w:val="SimHei"/>
    <w:panose1 w:val="02010609060101010101"/>
    <w:charset w:val="86"/>
    <w:family w:val="modern"/>
    <w:pitch w:val="fixed"/>
    <w:sig w:usb0="800002BF" w:usb1="38CF7CFA" w:usb2="00000016" w:usb3="00000000" w:csb0="00040001" w:csb1="00000000"/>
  </w:font>
  <w:font w:name="微软雅黑">
    <w:panose1 w:val="020B0503020204020204"/>
    <w:charset w:val="86"/>
    <w:family w:val="swiss"/>
    <w:pitch w:val="variable"/>
    <w:sig w:usb0="80000287" w:usb1="2ACF3C50" w:usb2="00000016" w:usb3="00000000" w:csb0="0004001F" w:csb1="00000000"/>
  </w:font>
  <w:font w:name="Aparajita">
    <w:altName w:val="Aparajita"/>
    <w:charset w:val="00"/>
    <w:family w:val="roman"/>
    <w:pitch w:val="variable"/>
    <w:sig w:usb0="00008003" w:usb1="00000000" w:usb2="00000000" w:usb3="00000000" w:csb0="0000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7771BCED" w14:textId="77777777" w:rsidR="000D0F76" w:rsidRDefault="000D0F76">
    <w:pPr>
      <w:pStyle w:val="a7"/>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32B0F3FF" w14:textId="77777777" w:rsidR="000D0F76" w:rsidRPr="00426987" w:rsidRDefault="000D0F76">
    <w:pPr>
      <w:pStyle w:val="a7"/>
      <w:spacing w:after="120"/>
      <w:rPr>
        <w:sz w:val="17"/>
        <w:szCs w:val="17"/>
      </w:rP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0CF61D17" w14:textId="77777777" w:rsidR="000D0F76" w:rsidRDefault="000D0F76">
    <w:pPr>
      <w:spacing w:after="120"/>
      <w:ind w:firstLine="0"/>
      <w:rPr>
        <w:color w:val="000000"/>
        <w:u w:val="single"/>
      </w:rPr>
    </w:pPr>
    <w:r>
      <w:rPr>
        <w:color w:val="000000"/>
        <w:u w:val="single"/>
      </w:rPr>
      <w:t xml:space="preserve">                   </w:t>
    </w:r>
  </w:p>
  <w:p w14:paraId="58C6B92C" w14:textId="77777777" w:rsidR="000D0F76" w:rsidRDefault="000D0F76">
    <w:pPr>
      <w:pStyle w:val="ab"/>
      <w:spacing w:line="269" w:lineRule="auto"/>
      <w:ind w:firstLine="0"/>
      <w:rPr>
        <w:color w:val="000000"/>
      </w:rPr>
    </w:pPr>
    <w:r>
      <w:rPr>
        <w:b/>
        <w:bCs/>
        <w:color w:val="000000"/>
      </w:rPr>
      <w:t xml:space="preserve">Received: </w:t>
    </w:r>
    <w:r>
      <w:rPr>
        <w:color w:val="000000"/>
      </w:rPr>
      <w:t xml:space="preserve">15-01-2019; </w:t>
    </w:r>
    <w:r>
      <w:rPr>
        <w:b/>
        <w:bCs/>
        <w:color w:val="000000"/>
      </w:rPr>
      <w:t xml:space="preserve">Accepted: </w:t>
    </w:r>
    <w:r>
      <w:rPr>
        <w:color w:val="000000"/>
      </w:rPr>
      <w:t xml:space="preserve">18-03-2019; </w:t>
    </w:r>
    <w:r>
      <w:rPr>
        <w:b/>
        <w:bCs/>
        <w:color w:val="000000"/>
      </w:rPr>
      <w:t xml:space="preserve">Published: </w:t>
    </w:r>
    <w:r>
      <w:rPr>
        <w:color w:val="000000"/>
      </w:rPr>
      <w:t>25-03-2019</w:t>
    </w:r>
  </w:p>
  <w:p w14:paraId="5ABAA134" w14:textId="77777777" w:rsidR="000D0F76" w:rsidRDefault="000D0F76">
    <w:pPr>
      <w:pStyle w:val="ab"/>
      <w:spacing w:line="269" w:lineRule="auto"/>
      <w:ind w:firstLine="0"/>
      <w:rPr>
        <w:color w:val="000000"/>
      </w:rPr>
    </w:pPr>
    <w:r>
      <w:rPr>
        <w:b/>
        <w:bCs/>
        <w:color w:val="000000"/>
      </w:rPr>
      <w:t xml:space="preserve">Foundation: </w:t>
    </w:r>
    <w:r>
      <w:rPr>
        <w:color w:val="000000"/>
      </w:rPr>
      <w:t>Chinese Academy of Sciences (2018)</w:t>
    </w:r>
  </w:p>
  <w:p w14:paraId="44C72806" w14:textId="77777777" w:rsidR="000D0F76" w:rsidRDefault="000D0F76">
    <w:pPr>
      <w:pStyle w:val="ab"/>
      <w:spacing w:line="269" w:lineRule="auto"/>
      <w:ind w:firstLine="0"/>
      <w:rPr>
        <w:color w:val="000000"/>
        <w:spacing w:val="-2"/>
      </w:rPr>
    </w:pPr>
    <w:r>
      <w:rPr>
        <w:color w:val="000000"/>
      </w:rPr>
      <w:t>*</w:t>
    </w:r>
    <w:r>
      <w:rPr>
        <w:b/>
        <w:bCs/>
        <w:color w:val="000000"/>
      </w:rPr>
      <w:t xml:space="preserve">Corresponding Author: </w:t>
    </w:r>
    <w:r>
      <w:rPr>
        <w:color w:val="000000"/>
        <w:spacing w:val="-2"/>
      </w:rPr>
      <w:t>Liu, C. L-3684-2016, Institute of Geographic Sciences and Natural Resources Research, Chinese</w:t>
    </w:r>
  </w:p>
  <w:p w14:paraId="275749BE" w14:textId="77777777" w:rsidR="000D0F76" w:rsidRPr="00426987" w:rsidRDefault="000D0F76">
    <w:pPr>
      <w:pStyle w:val="ab"/>
      <w:spacing w:line="269" w:lineRule="auto"/>
      <w:ind w:firstLineChars="1075" w:firstLine="1677"/>
      <w:rPr>
        <w:color w:val="000000"/>
      </w:rPr>
    </w:pPr>
    <w:r>
      <w:rPr>
        <w:color w:val="000000"/>
        <w:spacing w:val="-2"/>
      </w:rPr>
      <w:t>Academy of Sciences, lchuang@igsnrr.ac.cn</w:t>
    </w:r>
  </w:p>
  <w:p w14:paraId="5AB4D683" w14:textId="77777777" w:rsidR="000D0F76" w:rsidRDefault="000D0F76" w:rsidP="00134750">
    <w:pPr>
      <w:pStyle w:val="ab"/>
      <w:spacing w:line="269" w:lineRule="auto"/>
      <w:ind w:left="851" w:hanging="851"/>
      <w:jc w:val="distribute"/>
      <w:rPr>
        <w:rFonts w:eastAsia="黑体"/>
        <w:color w:val="000000"/>
      </w:rPr>
    </w:pPr>
    <w:r>
      <w:rPr>
        <w:b/>
        <w:bCs/>
        <w:color w:val="000000"/>
      </w:rPr>
      <w:t xml:space="preserve">Author ID: </w:t>
    </w:r>
    <w:r>
      <w:rPr>
        <w:rFonts w:eastAsia="黑体"/>
        <w:color w:val="000000"/>
      </w:rPr>
      <w:t>Shi, R. X. L-4389-2016; Ma, J. H.</w:t>
    </w:r>
    <w:r>
      <w:rPr>
        <w:color w:val="000000"/>
      </w:rPr>
      <w:t xml:space="preserve"> S-9830-2017;</w:t>
    </w:r>
    <w:r>
      <w:rPr>
        <w:rFonts w:eastAsia="黑体"/>
        <w:color w:val="000000"/>
      </w:rPr>
      <w:t xml:space="preserve"> Liu, C. L-3684-2016; </w:t>
    </w:r>
    <w:r>
      <w:rPr>
        <w:color w:val="000000"/>
      </w:rPr>
      <w:t xml:space="preserve">Zhang, Y. H. A-3436-2019; </w:t>
    </w:r>
    <w:r>
      <w:rPr>
        <w:rFonts w:eastAsia="黑体"/>
        <w:color w:val="000000"/>
      </w:rPr>
      <w:t xml:space="preserve">Wang, Z. </w:t>
    </w:r>
  </w:p>
  <w:p w14:paraId="66964D48" w14:textId="77777777" w:rsidR="000D0F76" w:rsidRDefault="000D0F76" w:rsidP="00450FE9">
    <w:pPr>
      <w:pStyle w:val="ab"/>
      <w:spacing w:line="269" w:lineRule="auto"/>
      <w:ind w:leftChars="393" w:left="825" w:firstLineChars="8" w:firstLine="13"/>
      <w:jc w:val="both"/>
      <w:rPr>
        <w:color w:val="000000"/>
      </w:rPr>
    </w:pPr>
    <w:r>
      <w:rPr>
        <w:rFonts w:eastAsia="黑体"/>
        <w:color w:val="000000"/>
      </w:rPr>
      <w:t xml:space="preserve">X. </w:t>
    </w:r>
    <w:r>
      <w:rPr>
        <w:color w:val="000000"/>
      </w:rPr>
      <w:t>L-5255-2016; Shen, Y. C-6558-2019</w:t>
    </w:r>
  </w:p>
  <w:p w14:paraId="2F1FC05D" w14:textId="77777777" w:rsidR="000D0F76" w:rsidRPr="00426987" w:rsidRDefault="000D0F76" w:rsidP="009F2BB3">
    <w:pPr>
      <w:pStyle w:val="ab"/>
      <w:spacing w:line="269" w:lineRule="auto"/>
      <w:ind w:left="1173" w:hangingChars="730" w:hanging="1173"/>
      <w:jc w:val="both"/>
      <w:rPr>
        <w:color w:val="000000"/>
      </w:rPr>
    </w:pPr>
    <w:r>
      <w:rPr>
        <w:b/>
        <w:bCs/>
        <w:color w:val="000000"/>
      </w:rPr>
      <w:t>Article Citation:</w:t>
    </w:r>
    <w:r>
      <w:rPr>
        <w:color w:val="000000"/>
      </w:rPr>
      <w:t xml:space="preserve"> </w:t>
    </w:r>
    <w:r>
      <w:rPr>
        <w:rFonts w:eastAsia="黑体"/>
        <w:color w:val="000000"/>
      </w:rPr>
      <w:t xml:space="preserve">Shi, R. X., Ma, J. H, Liu, C., </w:t>
    </w:r>
    <w:r>
      <w:rPr>
        <w:rFonts w:eastAsia="黑体"/>
        <w:i/>
        <w:iCs/>
        <w:color w:val="000000"/>
      </w:rPr>
      <w:t>et al</w:t>
    </w:r>
    <w:r>
      <w:rPr>
        <w:rFonts w:eastAsia="黑体"/>
        <w:color w:val="000000"/>
      </w:rPr>
      <w:t>. Statistics and analysis of the Global Change Research Data Publishing &amp; Sharing (2018) [J].</w:t>
    </w:r>
    <w:r>
      <w:rPr>
        <w:rFonts w:eastAsia="黑体"/>
        <w:i/>
        <w:iCs/>
        <w:color w:val="000000"/>
      </w:rPr>
      <w:t xml:space="preserve"> Journal of Global Change Data </w:t>
    </w:r>
    <w:r>
      <w:rPr>
        <w:rFonts w:eastAsia="黑体"/>
        <w:color w:val="000000"/>
      </w:rPr>
      <w:t>&amp;</w:t>
    </w:r>
    <w:r>
      <w:rPr>
        <w:rFonts w:eastAsia="黑体"/>
        <w:i/>
        <w:iCs/>
        <w:color w:val="000000"/>
      </w:rPr>
      <w:t xml:space="preserve"> Discovery</w:t>
    </w:r>
    <w:r>
      <w:rPr>
        <w:rFonts w:eastAsia="黑体"/>
        <w:color w:val="000000"/>
      </w:rPr>
      <w:t>, 2019, 3(1): 1</w:t>
    </w:r>
    <w:r w:rsidRPr="00094DF6">
      <w:rPr>
        <w:bCs/>
        <w:sz w:val="17"/>
        <w:szCs w:val="17"/>
      </w:rPr>
      <w:t>–</w:t>
    </w:r>
    <w:r>
      <w:rPr>
        <w:rFonts w:eastAsia="黑体"/>
        <w:color w:val="000000"/>
      </w:rPr>
      <w:t>9. DOI: 10.3974/geodp.2019.01.01.</w:t>
    </w:r>
  </w:p>
  <w:p w14:paraId="70237744" w14:textId="77777777" w:rsidR="000D0F76" w:rsidRDefault="000D0F76">
    <w:pPr>
      <w:pStyle w:val="ab"/>
      <w:ind w:firstLine="0"/>
      <w:rPr>
        <w:color w:val="000000"/>
      </w:rPr>
    </w:pPr>
    <w:r>
      <w:rPr>
        <w:color w:val="000000"/>
      </w:rPr>
      <w:t xml:space="preserve"> </w:t>
    </w:r>
  </w:p>
  <w:p w14:paraId="1BA3507C" w14:textId="77777777" w:rsidR="000D0F76" w:rsidRPr="00426987" w:rsidRDefault="000D0F76">
    <w:pPr>
      <w:pStyle w:val="ab"/>
      <w:ind w:left="1075" w:hangingChars="630" w:hanging="1075"/>
      <w:rPr>
        <w:b/>
        <w:bCs/>
        <w:color w:val="000000"/>
        <w:sz w:val="17"/>
        <w:szCs w:val="17"/>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footnote w:type="separator" w:id="-1">
    <w:p w14:paraId="24F7E4C2" w14:textId="77777777" w:rsidR="00BA2780" w:rsidRPr="00426987" w:rsidRDefault="00BA2780">
      <w:pPr>
        <w:pStyle w:val="a7"/>
      </w:pPr>
    </w:p>
  </w:footnote>
  <w:footnote w:type="continuationSeparator" w:id="0">
    <w:p w14:paraId="56B98776" w14:textId="77777777" w:rsidR="00BA2780" w:rsidRPr="00426987" w:rsidRDefault="00BA2780">
      <w:r w:rsidRPr="00426987">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7DA40248" w14:textId="77777777" w:rsidR="000D0F76" w:rsidRPr="00426987" w:rsidRDefault="000D0F76">
    <w:pPr>
      <w:pStyle w:val="a5"/>
      <w:pBdr>
        <w:bottom w:val="single" w:sz="4" w:space="1" w:color="auto"/>
      </w:pBdr>
      <w:tabs>
        <w:tab w:val="clear" w:pos="4153"/>
        <w:tab w:val="clear" w:pos="8306"/>
        <w:tab w:val="right" w:pos="7938"/>
      </w:tabs>
      <w:spacing w:after="120" w:line="288" w:lineRule="auto"/>
      <w:ind w:left="113" w:hanging="113"/>
      <w:jc w:val="both"/>
      <w:rPr>
        <w:sz w:val="16"/>
        <w:szCs w:val="16"/>
      </w:rPr>
    </w:pPr>
    <w:r>
      <w:rPr>
        <w:rStyle w:val="a9"/>
        <w:sz w:val="17"/>
        <w:szCs w:val="17"/>
      </w:rPr>
      <w:fldChar w:fldCharType="begin"/>
    </w:r>
    <w:r>
      <w:rPr>
        <w:rStyle w:val="a9"/>
        <w:sz w:val="17"/>
        <w:szCs w:val="17"/>
      </w:rPr>
      <w:instrText xml:space="preserve"> PAGE </w:instrText>
    </w:r>
    <w:r>
      <w:rPr>
        <w:rStyle w:val="a9"/>
        <w:sz w:val="17"/>
        <w:szCs w:val="17"/>
      </w:rPr>
      <w:fldChar w:fldCharType="separate"/>
    </w:r>
    <w:r>
      <w:rPr>
        <w:rStyle w:val="a9"/>
        <w:noProof/>
        <w:sz w:val="17"/>
        <w:szCs w:val="17"/>
      </w:rPr>
      <w:t>8</w:t>
    </w:r>
    <w:r>
      <w:rPr>
        <w:rStyle w:val="a9"/>
        <w:sz w:val="17"/>
        <w:szCs w:val="17"/>
      </w:rPr>
      <w:fldChar w:fldCharType="end"/>
    </w:r>
    <w:r>
      <w:rPr>
        <w:rStyle w:val="a9"/>
        <w:sz w:val="17"/>
        <w:szCs w:val="17"/>
      </w:rPr>
      <w:t xml:space="preserve"> </w:t>
    </w:r>
    <w:r>
      <w:rPr>
        <w:rStyle w:val="a9"/>
        <w:sz w:val="17"/>
        <w:szCs w:val="17"/>
      </w:rPr>
      <w:tab/>
    </w:r>
    <w:r>
      <w:rPr>
        <w:rFonts w:eastAsia="微软雅黑"/>
        <w:color w:val="000000"/>
      </w:rPr>
      <w:t>Journal of Global Change Data &amp; Discovery</w:t>
    </w:r>
  </w:p>
  <w:p w14:paraId="17F87AD8" w14:textId="77777777" w:rsidR="000D0F76" w:rsidRPr="00426987" w:rsidRDefault="000D0F76">
    <w:pPr>
      <w:pStyle w:val="a5"/>
      <w:pBdr>
        <w:bottom w:val="none" w:sz="0" w:space="0" w:color="auto"/>
      </w:pBdr>
      <w:rPr>
        <w:sz w:val="10"/>
        <w:szCs w:val="10"/>
      </w:rP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7961DCFE" w14:textId="77777777" w:rsidR="000D0F76" w:rsidRPr="00426987" w:rsidRDefault="000D0F76">
    <w:pPr>
      <w:pStyle w:val="a5"/>
      <w:pBdr>
        <w:bottom w:val="single" w:sz="4" w:space="1" w:color="auto"/>
      </w:pBdr>
      <w:tabs>
        <w:tab w:val="clear" w:pos="4153"/>
        <w:tab w:val="clear" w:pos="8306"/>
        <w:tab w:val="right" w:pos="7938"/>
      </w:tabs>
      <w:spacing w:after="120" w:line="288" w:lineRule="auto"/>
      <w:ind w:firstLine="0"/>
      <w:jc w:val="both"/>
      <w:rPr>
        <w:sz w:val="16"/>
        <w:szCs w:val="16"/>
      </w:rPr>
    </w:pPr>
    <w:r>
      <w:rPr>
        <w:kern w:val="0"/>
        <w:sz w:val="17"/>
        <w:szCs w:val="17"/>
      </w:rPr>
      <w:t xml:space="preserve">Shi, R. X., </w:t>
    </w:r>
    <w:r>
      <w:rPr>
        <w:i/>
        <w:iCs/>
        <w:sz w:val="17"/>
        <w:szCs w:val="17"/>
      </w:rPr>
      <w:t>et al</w:t>
    </w:r>
    <w:r>
      <w:rPr>
        <w:sz w:val="17"/>
        <w:szCs w:val="17"/>
      </w:rPr>
      <w:t>.:</w:t>
    </w:r>
    <w:r>
      <w:rPr>
        <w:i/>
        <w:iCs/>
        <w:sz w:val="17"/>
        <w:szCs w:val="17"/>
      </w:rPr>
      <w:t xml:space="preserve"> </w:t>
    </w:r>
    <w:r>
      <w:rPr>
        <w:kern w:val="0"/>
        <w:sz w:val="17"/>
        <w:szCs w:val="17"/>
      </w:rPr>
      <w:t>Statistics and Analysis of the Global Change Research Data Publishing &amp; Sharing (2018)</w:t>
    </w:r>
    <w:r w:rsidRPr="00426987">
      <w:rPr>
        <w:sz w:val="16"/>
        <w:szCs w:val="16"/>
      </w:rPr>
      <w:tab/>
    </w:r>
    <w:r>
      <w:rPr>
        <w:rStyle w:val="a9"/>
        <w:sz w:val="17"/>
        <w:szCs w:val="17"/>
      </w:rPr>
      <w:fldChar w:fldCharType="begin"/>
    </w:r>
    <w:r>
      <w:rPr>
        <w:rStyle w:val="a9"/>
        <w:sz w:val="17"/>
        <w:szCs w:val="17"/>
      </w:rPr>
      <w:instrText xml:space="preserve"> PAGE </w:instrText>
    </w:r>
    <w:r>
      <w:rPr>
        <w:rStyle w:val="a9"/>
        <w:sz w:val="17"/>
        <w:szCs w:val="17"/>
      </w:rPr>
      <w:fldChar w:fldCharType="separate"/>
    </w:r>
    <w:r>
      <w:rPr>
        <w:rStyle w:val="a9"/>
        <w:noProof/>
        <w:sz w:val="17"/>
        <w:szCs w:val="17"/>
      </w:rPr>
      <w:t>9</w:t>
    </w:r>
    <w:r>
      <w:rPr>
        <w:rStyle w:val="a9"/>
        <w:sz w:val="17"/>
        <w:szCs w:val="17"/>
      </w:rPr>
      <w:fldChar w:fldCharType="end"/>
    </w:r>
  </w:p>
  <w:p w14:paraId="3A67E7A5" w14:textId="77777777" w:rsidR="000D0F76" w:rsidRPr="00426987" w:rsidRDefault="000D0F76">
    <w:pPr>
      <w:pStyle w:val="a5"/>
      <w:pBdr>
        <w:bottom w:val="none" w:sz="0" w:space="0" w:color="auto"/>
      </w:pBdr>
      <w:rPr>
        <w:sz w:val="10"/>
        <w:szCs w:val="10"/>
      </w:rP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tbl>
    <w:tblPr>
      <w:tblW w:w="0" w:type="auto"/>
      <w:tblInd w:w="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0" w:type="dxa"/>
        <w:right w:w="0" w:type="dxa"/>
      </w:tblCellMar>
      <w:tblLook w:val="0000" w:firstRow="0" w:lastRow="0" w:firstColumn="0" w:lastColumn="0" w:noHBand="0" w:noVBand="0"/>
    </w:tblPr>
    <w:tblGrid>
      <w:gridCol w:w="4230"/>
      <w:gridCol w:w="3705"/>
    </w:tblGrid>
    <w:tr w:rsidR="000D0F76" w14:paraId="5939609A" w14:textId="77777777">
      <w:trPr>
        <w:trHeight w:val="790"/>
      </w:trPr>
      <w:tc>
        <w:tcPr>
          <w:tcW w:w="4322" w:type="dxa"/>
          <w:tcBorders>
            <w:top w:val="nil"/>
            <w:left w:val="nil"/>
            <w:right w:val="nil"/>
          </w:tcBorders>
          <w:vAlign w:val="center"/>
        </w:tcPr>
        <w:p w14:paraId="4EA3D204" w14:textId="77777777" w:rsidR="000D0F76" w:rsidRDefault="000D0F76">
          <w:pPr>
            <w:ind w:firstLine="0"/>
            <w:rPr>
              <w:sz w:val="16"/>
              <w:szCs w:val="16"/>
            </w:rPr>
          </w:pPr>
          <w:r>
            <w:rPr>
              <w:sz w:val="16"/>
              <w:szCs w:val="16"/>
            </w:rPr>
            <w:t>Journal of Global Change Data &amp; Discovery. 2019, 3(1): 1</w:t>
          </w:r>
          <w:r>
            <w:rPr>
              <w:rFonts w:hint="eastAsia"/>
              <w:sz w:val="16"/>
              <w:szCs w:val="16"/>
            </w:rPr>
            <w:t>-</w:t>
          </w:r>
          <w:r>
            <w:rPr>
              <w:sz w:val="16"/>
              <w:szCs w:val="16"/>
            </w:rPr>
            <w:t>9</w:t>
          </w:r>
        </w:p>
        <w:p w14:paraId="7DBCD125" w14:textId="77777777" w:rsidR="000D0F76" w:rsidRDefault="000D0F76">
          <w:pPr>
            <w:ind w:firstLine="0"/>
            <w:rPr>
              <w:sz w:val="16"/>
              <w:szCs w:val="16"/>
            </w:rPr>
          </w:pPr>
          <w:r>
            <w:rPr>
              <w:sz w:val="16"/>
              <w:szCs w:val="16"/>
            </w:rPr>
            <w:t>DOI:10.3974/geodp.2019.01.01</w:t>
          </w:r>
        </w:p>
        <w:p w14:paraId="4FB075A5" w14:textId="77777777" w:rsidR="000D0F76" w:rsidRDefault="000D0F76">
          <w:pPr>
            <w:ind w:firstLine="0"/>
            <w:rPr>
              <w:sz w:val="16"/>
              <w:szCs w:val="16"/>
            </w:rPr>
          </w:pPr>
          <w:r>
            <w:rPr>
              <w:sz w:val="16"/>
              <w:szCs w:val="16"/>
            </w:rPr>
            <w:t>www.geodoi.ac.cn</w:t>
          </w:r>
        </w:p>
      </w:tc>
      <w:tc>
        <w:tcPr>
          <w:tcW w:w="3831" w:type="dxa"/>
          <w:tcBorders>
            <w:top w:val="nil"/>
            <w:left w:val="nil"/>
            <w:right w:val="nil"/>
          </w:tcBorders>
          <w:vAlign w:val="center"/>
        </w:tcPr>
        <w:p w14:paraId="3F9E28DD" w14:textId="77777777" w:rsidR="000D0F76" w:rsidRDefault="000D0F76">
          <w:pPr>
            <w:ind w:firstLine="0"/>
            <w:jc w:val="right"/>
            <w:rPr>
              <w:sz w:val="16"/>
              <w:szCs w:val="16"/>
            </w:rPr>
          </w:pPr>
          <w:r>
            <w:rPr>
              <w:rFonts w:ascii="Aparajita" w:hAnsi="Aparajita" w:cs="Aparajita"/>
              <w:sz w:val="16"/>
              <w:szCs w:val="16"/>
            </w:rPr>
            <w:t>©</w:t>
          </w:r>
          <w:r>
            <w:rPr>
              <w:sz w:val="16"/>
              <w:szCs w:val="16"/>
            </w:rPr>
            <w:t xml:space="preserve">2019 </w:t>
          </w:r>
          <w:proofErr w:type="spellStart"/>
          <w:r>
            <w:rPr>
              <w:sz w:val="16"/>
              <w:szCs w:val="16"/>
            </w:rPr>
            <w:t>GCdataPR</w:t>
          </w:r>
          <w:proofErr w:type="spellEnd"/>
          <w:r>
            <w:rPr>
              <w:sz w:val="16"/>
              <w:szCs w:val="16"/>
            </w:rPr>
            <w:t xml:space="preserve"> </w:t>
          </w:r>
        </w:p>
        <w:p w14:paraId="31926BAC" w14:textId="77777777" w:rsidR="000D0F76" w:rsidRDefault="000D0F76">
          <w:pPr>
            <w:ind w:firstLine="0"/>
            <w:jc w:val="right"/>
            <w:rPr>
              <w:sz w:val="16"/>
              <w:szCs w:val="16"/>
            </w:rPr>
          </w:pPr>
          <w:r>
            <w:rPr>
              <w:sz w:val="16"/>
              <w:szCs w:val="16"/>
            </w:rPr>
            <w:t>Global Change Research Data Publishing &amp; Repository</w:t>
          </w:r>
        </w:p>
      </w:tc>
    </w:tr>
  </w:tbl>
  <w:p w14:paraId="093BD9DA" w14:textId="77777777" w:rsidR="000D0F76" w:rsidRDefault="000D0F76">
    <w:pPr>
      <w:pStyle w:val="4"/>
      <w:spacing w:before="80" w:after="20" w:line="288" w:lineRule="auto"/>
      <w:rPr>
        <w:rFonts w:ascii="Arial" w:hAnsi="Arial" w:cs="Arial"/>
        <w:i w:val="0"/>
        <w:iCs w:val="0"/>
        <w:w w:val="110"/>
        <w:sz w:val="2"/>
        <w:szCs w:val="2"/>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abstractNum w:abstractNumId="0" w15:restartNumberingAfterBreak="0">
    <w:nsid w:val="FFFFFF1D"/>
    <w:multiLevelType w:val="multilevel"/>
    <w:tmpl w:val="F92E1352"/>
    <w:lvl w:ilvl="0">
      <w:start w:val="1"/>
      <w:numFmt w:val="bullet"/>
      <w:lvlText w:val=""/>
      <w:lvlJc w:val="left"/>
      <w:pPr>
        <w:tabs>
          <w:tab w:val="num" w:pos="0"/>
        </w:tabs>
      </w:pPr>
      <w:rPr>
        <w:rFonts w:ascii="Symbol" w:hAnsi="Symbol" w:cs="Symbol" w:hint="default"/>
      </w:rPr>
    </w:lvl>
    <w:lvl w:ilvl="1">
      <w:start w:val="1"/>
      <w:numFmt w:val="bullet"/>
      <w:lvlText w:val=""/>
      <w:lvlJc w:val="left"/>
      <w:pPr>
        <w:tabs>
          <w:tab w:val="num" w:pos="720"/>
        </w:tabs>
        <w:ind w:left="1080" w:hanging="360"/>
      </w:pPr>
      <w:rPr>
        <w:rFonts w:ascii="Symbol" w:hAnsi="Symbol" w:cs="Symbol" w:hint="default"/>
      </w:rPr>
    </w:lvl>
    <w:lvl w:ilvl="2">
      <w:start w:val="1"/>
      <w:numFmt w:val="bullet"/>
      <w:lvlText w:val="o"/>
      <w:lvlJc w:val="left"/>
      <w:pPr>
        <w:tabs>
          <w:tab w:val="num" w:pos="1440"/>
        </w:tabs>
        <w:ind w:left="1800" w:hanging="360"/>
      </w:pPr>
      <w:rPr>
        <w:rFonts w:ascii="Courier New" w:hAnsi="Courier New" w:cs="Courier New" w:hint="default"/>
      </w:rPr>
    </w:lvl>
    <w:lvl w:ilvl="3">
      <w:start w:val="1"/>
      <w:numFmt w:val="bullet"/>
      <w:lvlText w:val=""/>
      <w:lvlJc w:val="left"/>
      <w:pPr>
        <w:tabs>
          <w:tab w:val="num" w:pos="2160"/>
        </w:tabs>
        <w:ind w:left="2520" w:hanging="360"/>
      </w:pPr>
      <w:rPr>
        <w:rFonts w:ascii="Wingdings" w:hAnsi="Wingdings" w:cs="Wingdings" w:hint="default"/>
      </w:rPr>
    </w:lvl>
    <w:lvl w:ilvl="4">
      <w:start w:val="1"/>
      <w:numFmt w:val="bullet"/>
      <w:lvlText w:val=""/>
      <w:lvlJc w:val="left"/>
      <w:pPr>
        <w:tabs>
          <w:tab w:val="num" w:pos="2880"/>
        </w:tabs>
        <w:ind w:left="3240" w:hanging="360"/>
      </w:pPr>
      <w:rPr>
        <w:rFonts w:ascii="Wingdings" w:hAnsi="Wingdings" w:cs="Wingdings" w:hint="default"/>
      </w:rPr>
    </w:lvl>
    <w:lvl w:ilvl="5">
      <w:start w:val="1"/>
      <w:numFmt w:val="bullet"/>
      <w:lvlText w:val=""/>
      <w:lvlJc w:val="left"/>
      <w:pPr>
        <w:tabs>
          <w:tab w:val="num" w:pos="3600"/>
        </w:tabs>
        <w:ind w:left="3960" w:hanging="360"/>
      </w:pPr>
      <w:rPr>
        <w:rFonts w:ascii="Symbol" w:hAnsi="Symbol" w:cs="Symbol" w:hint="default"/>
      </w:rPr>
    </w:lvl>
    <w:lvl w:ilvl="6">
      <w:start w:val="1"/>
      <w:numFmt w:val="bullet"/>
      <w:lvlText w:val="o"/>
      <w:lvlJc w:val="left"/>
      <w:pPr>
        <w:tabs>
          <w:tab w:val="num" w:pos="4320"/>
        </w:tabs>
        <w:ind w:left="4680" w:hanging="360"/>
      </w:pPr>
      <w:rPr>
        <w:rFonts w:ascii="Courier New" w:hAnsi="Courier New" w:cs="Courier New" w:hint="default"/>
      </w:rPr>
    </w:lvl>
    <w:lvl w:ilvl="7">
      <w:start w:val="1"/>
      <w:numFmt w:val="bullet"/>
      <w:lvlText w:val=""/>
      <w:lvlJc w:val="left"/>
      <w:pPr>
        <w:tabs>
          <w:tab w:val="num" w:pos="5040"/>
        </w:tabs>
        <w:ind w:left="5400" w:hanging="360"/>
      </w:pPr>
      <w:rPr>
        <w:rFonts w:ascii="Wingdings" w:hAnsi="Wingdings" w:cs="Wingdings" w:hint="default"/>
      </w:rPr>
    </w:lvl>
    <w:lvl w:ilvl="8">
      <w:start w:val="1"/>
      <w:numFmt w:val="bullet"/>
      <w:lvlText w:val=""/>
      <w:lvlJc w:val="left"/>
      <w:pPr>
        <w:tabs>
          <w:tab w:val="num" w:pos="5760"/>
        </w:tabs>
        <w:ind w:left="6120" w:hanging="360"/>
      </w:pPr>
      <w:rPr>
        <w:rFonts w:ascii="Wingdings" w:hAnsi="Wingdings" w:cs="Wingdings" w:hint="default"/>
      </w:rPr>
    </w:lvl>
  </w:abstractNum>
  <w:abstractNum w:abstractNumId="1" w15:restartNumberingAfterBreak="0">
    <w:nsid w:val="0C3D20D9"/>
    <w:multiLevelType w:val="multilevel"/>
    <w:tmpl w:val="D6C86CCC"/>
    <w:lvl w:ilvl="0">
      <w:start w:val="4"/>
      <w:numFmt w:val="decimal"/>
      <w:lvlText w:val="%1"/>
      <w:lvlJc w:val="left"/>
      <w:pPr>
        <w:tabs>
          <w:tab w:val="num" w:pos="360"/>
        </w:tabs>
        <w:ind w:left="360" w:hanging="360"/>
      </w:pPr>
      <w:rPr>
        <w:rFonts w:ascii="Times New Roman" w:hAnsi="Times New Roman" w:cs="Times New Roman" w:hint="eastAsia"/>
      </w:rPr>
    </w:lvl>
    <w:lvl w:ilvl="1">
      <w:start w:val="1"/>
      <w:numFmt w:val="decimal"/>
      <w:lvlText w:val="%1.%2"/>
      <w:lvlJc w:val="left"/>
      <w:pPr>
        <w:tabs>
          <w:tab w:val="num" w:pos="360"/>
        </w:tabs>
        <w:ind w:left="360" w:hanging="360"/>
      </w:pPr>
      <w:rPr>
        <w:rFonts w:ascii="Times New Roman" w:hAnsi="Times New Roman" w:cs="Times New Roman" w:hint="eastAsia"/>
      </w:rPr>
    </w:lvl>
    <w:lvl w:ilvl="2">
      <w:start w:val="1"/>
      <w:numFmt w:val="decimal"/>
      <w:lvlText w:val="%1.%2.%3"/>
      <w:lvlJc w:val="left"/>
      <w:pPr>
        <w:tabs>
          <w:tab w:val="num" w:pos="720"/>
        </w:tabs>
        <w:ind w:left="720" w:hanging="720"/>
      </w:pPr>
      <w:rPr>
        <w:rFonts w:ascii="Times New Roman" w:hAnsi="Times New Roman" w:cs="Times New Roman" w:hint="eastAsia"/>
      </w:rPr>
    </w:lvl>
    <w:lvl w:ilvl="3">
      <w:start w:val="1"/>
      <w:numFmt w:val="decimal"/>
      <w:lvlText w:val="%1.%2.%3.%4"/>
      <w:lvlJc w:val="left"/>
      <w:pPr>
        <w:tabs>
          <w:tab w:val="num" w:pos="720"/>
        </w:tabs>
        <w:ind w:left="720" w:hanging="720"/>
      </w:pPr>
      <w:rPr>
        <w:rFonts w:ascii="Times New Roman" w:hAnsi="Times New Roman" w:cs="Times New Roman" w:hint="eastAsia"/>
      </w:rPr>
    </w:lvl>
    <w:lvl w:ilvl="4">
      <w:start w:val="1"/>
      <w:numFmt w:val="decimal"/>
      <w:lvlText w:val="%1.%2.%3.%4.%5"/>
      <w:lvlJc w:val="left"/>
      <w:pPr>
        <w:tabs>
          <w:tab w:val="num" w:pos="720"/>
        </w:tabs>
        <w:ind w:left="720" w:hanging="720"/>
      </w:pPr>
      <w:rPr>
        <w:rFonts w:ascii="Times New Roman" w:hAnsi="Times New Roman" w:cs="Times New Roman" w:hint="eastAsia"/>
      </w:rPr>
    </w:lvl>
    <w:lvl w:ilvl="5">
      <w:start w:val="1"/>
      <w:numFmt w:val="decimal"/>
      <w:lvlText w:val="%1.%2.%3.%4.%5.%6"/>
      <w:lvlJc w:val="left"/>
      <w:pPr>
        <w:tabs>
          <w:tab w:val="num" w:pos="1080"/>
        </w:tabs>
        <w:ind w:left="1080" w:hanging="1080"/>
      </w:pPr>
      <w:rPr>
        <w:rFonts w:ascii="Times New Roman" w:hAnsi="Times New Roman" w:cs="Times New Roman" w:hint="eastAsia"/>
      </w:rPr>
    </w:lvl>
    <w:lvl w:ilvl="6">
      <w:start w:val="1"/>
      <w:numFmt w:val="decimal"/>
      <w:lvlText w:val="%1.%2.%3.%4.%5.%6.%7"/>
      <w:lvlJc w:val="left"/>
      <w:pPr>
        <w:tabs>
          <w:tab w:val="num" w:pos="1080"/>
        </w:tabs>
        <w:ind w:left="1080" w:hanging="1080"/>
      </w:pPr>
      <w:rPr>
        <w:rFonts w:ascii="Times New Roman" w:hAnsi="Times New Roman" w:cs="Times New Roman" w:hint="eastAsia"/>
      </w:rPr>
    </w:lvl>
    <w:lvl w:ilvl="7">
      <w:start w:val="1"/>
      <w:numFmt w:val="decimal"/>
      <w:lvlText w:val="%1.%2.%3.%4.%5.%6.%7.%8"/>
      <w:lvlJc w:val="left"/>
      <w:pPr>
        <w:tabs>
          <w:tab w:val="num" w:pos="1440"/>
        </w:tabs>
        <w:ind w:left="1440" w:hanging="1440"/>
      </w:pPr>
      <w:rPr>
        <w:rFonts w:ascii="Times New Roman" w:hAnsi="Times New Roman" w:cs="Times New Roman" w:hint="eastAsia"/>
      </w:rPr>
    </w:lvl>
    <w:lvl w:ilvl="8">
      <w:start w:val="1"/>
      <w:numFmt w:val="decimal"/>
      <w:lvlText w:val="%1.%2.%3.%4.%5.%6.%7.%8.%9"/>
      <w:lvlJc w:val="left"/>
      <w:pPr>
        <w:tabs>
          <w:tab w:val="num" w:pos="1440"/>
        </w:tabs>
        <w:ind w:left="1440" w:hanging="1440"/>
      </w:pPr>
      <w:rPr>
        <w:rFonts w:ascii="Times New Roman" w:hAnsi="Times New Roman" w:cs="Times New Roman" w:hint="eastAsia"/>
      </w:rPr>
    </w:lvl>
  </w:abstractNum>
  <w:abstractNum w:abstractNumId="2" w15:restartNumberingAfterBreak="0">
    <w:nsid w:val="107B040F"/>
    <w:multiLevelType w:val="multilevel"/>
    <w:tmpl w:val="A44A2726"/>
    <w:lvl w:ilvl="0">
      <w:start w:val="4"/>
      <w:numFmt w:val="decimal"/>
      <w:lvlText w:val="%1"/>
      <w:lvlJc w:val="left"/>
      <w:pPr>
        <w:tabs>
          <w:tab w:val="num" w:pos="360"/>
        </w:tabs>
        <w:ind w:left="360" w:hanging="360"/>
      </w:pPr>
      <w:rPr>
        <w:rFonts w:ascii="Times New Roman" w:hAnsi="Times New Roman" w:cs="Times New Roman" w:hint="eastAsia"/>
      </w:rPr>
    </w:lvl>
    <w:lvl w:ilvl="1">
      <w:start w:val="3"/>
      <w:numFmt w:val="decimal"/>
      <w:lvlText w:val="%1.%2"/>
      <w:lvlJc w:val="left"/>
      <w:pPr>
        <w:tabs>
          <w:tab w:val="num" w:pos="360"/>
        </w:tabs>
        <w:ind w:left="360" w:hanging="360"/>
      </w:pPr>
      <w:rPr>
        <w:rFonts w:ascii="Times New Roman" w:hAnsi="Times New Roman" w:cs="Times New Roman" w:hint="eastAsia"/>
      </w:rPr>
    </w:lvl>
    <w:lvl w:ilvl="2">
      <w:start w:val="1"/>
      <w:numFmt w:val="decimal"/>
      <w:lvlText w:val="%1.%2.%3"/>
      <w:lvlJc w:val="left"/>
      <w:pPr>
        <w:tabs>
          <w:tab w:val="num" w:pos="720"/>
        </w:tabs>
        <w:ind w:left="720" w:hanging="720"/>
      </w:pPr>
      <w:rPr>
        <w:rFonts w:ascii="Times New Roman" w:hAnsi="Times New Roman" w:cs="Times New Roman" w:hint="eastAsia"/>
      </w:rPr>
    </w:lvl>
    <w:lvl w:ilvl="3">
      <w:start w:val="1"/>
      <w:numFmt w:val="decimal"/>
      <w:lvlText w:val="%1.%2.%3.%4"/>
      <w:lvlJc w:val="left"/>
      <w:pPr>
        <w:tabs>
          <w:tab w:val="num" w:pos="720"/>
        </w:tabs>
        <w:ind w:left="720" w:hanging="720"/>
      </w:pPr>
      <w:rPr>
        <w:rFonts w:ascii="Times New Roman" w:hAnsi="Times New Roman" w:cs="Times New Roman" w:hint="eastAsia"/>
      </w:rPr>
    </w:lvl>
    <w:lvl w:ilvl="4">
      <w:start w:val="1"/>
      <w:numFmt w:val="decimal"/>
      <w:lvlText w:val="%1.%2.%3.%4.%5"/>
      <w:lvlJc w:val="left"/>
      <w:pPr>
        <w:tabs>
          <w:tab w:val="num" w:pos="720"/>
        </w:tabs>
        <w:ind w:left="720" w:hanging="720"/>
      </w:pPr>
      <w:rPr>
        <w:rFonts w:ascii="Times New Roman" w:hAnsi="Times New Roman" w:cs="Times New Roman" w:hint="eastAsia"/>
      </w:rPr>
    </w:lvl>
    <w:lvl w:ilvl="5">
      <w:start w:val="1"/>
      <w:numFmt w:val="decimal"/>
      <w:lvlText w:val="%1.%2.%3.%4.%5.%6"/>
      <w:lvlJc w:val="left"/>
      <w:pPr>
        <w:tabs>
          <w:tab w:val="num" w:pos="1080"/>
        </w:tabs>
        <w:ind w:left="1080" w:hanging="1080"/>
      </w:pPr>
      <w:rPr>
        <w:rFonts w:ascii="Times New Roman" w:hAnsi="Times New Roman" w:cs="Times New Roman" w:hint="eastAsia"/>
      </w:rPr>
    </w:lvl>
    <w:lvl w:ilvl="6">
      <w:start w:val="1"/>
      <w:numFmt w:val="decimal"/>
      <w:lvlText w:val="%1.%2.%3.%4.%5.%6.%7"/>
      <w:lvlJc w:val="left"/>
      <w:pPr>
        <w:tabs>
          <w:tab w:val="num" w:pos="1080"/>
        </w:tabs>
        <w:ind w:left="1080" w:hanging="1080"/>
      </w:pPr>
      <w:rPr>
        <w:rFonts w:ascii="Times New Roman" w:hAnsi="Times New Roman" w:cs="Times New Roman" w:hint="eastAsia"/>
      </w:rPr>
    </w:lvl>
    <w:lvl w:ilvl="7">
      <w:start w:val="1"/>
      <w:numFmt w:val="decimal"/>
      <w:lvlText w:val="%1.%2.%3.%4.%5.%6.%7.%8"/>
      <w:lvlJc w:val="left"/>
      <w:pPr>
        <w:tabs>
          <w:tab w:val="num" w:pos="1440"/>
        </w:tabs>
        <w:ind w:left="1440" w:hanging="1440"/>
      </w:pPr>
      <w:rPr>
        <w:rFonts w:ascii="Times New Roman" w:hAnsi="Times New Roman" w:cs="Times New Roman" w:hint="eastAsia"/>
      </w:rPr>
    </w:lvl>
    <w:lvl w:ilvl="8">
      <w:start w:val="1"/>
      <w:numFmt w:val="decimal"/>
      <w:lvlText w:val="%1.%2.%3.%4.%5.%6.%7.%8.%9"/>
      <w:lvlJc w:val="left"/>
      <w:pPr>
        <w:tabs>
          <w:tab w:val="num" w:pos="1440"/>
        </w:tabs>
        <w:ind w:left="1440" w:hanging="1440"/>
      </w:pPr>
      <w:rPr>
        <w:rFonts w:ascii="Times New Roman" w:hAnsi="Times New Roman" w:cs="Times New Roman" w:hint="eastAsia"/>
      </w:rPr>
    </w:lvl>
  </w:abstractNum>
  <w:abstractNum w:abstractNumId="3" w15:restartNumberingAfterBreak="0">
    <w:nsid w:val="139C6F23"/>
    <w:multiLevelType w:val="multilevel"/>
    <w:tmpl w:val="0409001D"/>
    <w:lvl w:ilvl="0">
      <w:start w:val="1"/>
      <w:numFmt w:val="decimal"/>
      <w:lvlText w:val="%1"/>
      <w:lvlJc w:val="left"/>
      <w:pPr>
        <w:ind w:left="425" w:hanging="425"/>
      </w:pPr>
      <w:rPr>
        <w:rFonts w:ascii="Times New Roman" w:hAnsi="Times New Roman" w:cs="Times New Roman" w:hint="default"/>
      </w:rPr>
    </w:lvl>
    <w:lvl w:ilvl="1">
      <w:start w:val="1"/>
      <w:numFmt w:val="decimal"/>
      <w:lvlText w:val="%1.%2"/>
      <w:lvlJc w:val="left"/>
      <w:pPr>
        <w:ind w:left="992" w:hanging="567"/>
      </w:pPr>
      <w:rPr>
        <w:rFonts w:ascii="Times New Roman" w:hAnsi="Times New Roman" w:cs="Times New Roman"/>
      </w:rPr>
    </w:lvl>
    <w:lvl w:ilvl="2">
      <w:start w:val="1"/>
      <w:numFmt w:val="decimal"/>
      <w:lvlText w:val="%1.%2.%3"/>
      <w:lvlJc w:val="left"/>
      <w:pPr>
        <w:ind w:left="1418" w:hanging="567"/>
      </w:pPr>
      <w:rPr>
        <w:rFonts w:ascii="Times New Roman" w:hAnsi="Times New Roman" w:cs="Times New Roman"/>
      </w:rPr>
    </w:lvl>
    <w:lvl w:ilvl="3">
      <w:start w:val="1"/>
      <w:numFmt w:val="decimal"/>
      <w:lvlText w:val="%1.%2.%3.%4"/>
      <w:lvlJc w:val="left"/>
      <w:pPr>
        <w:ind w:left="1984" w:hanging="708"/>
      </w:pPr>
      <w:rPr>
        <w:rFonts w:ascii="Times New Roman" w:hAnsi="Times New Roman" w:cs="Times New Roman"/>
      </w:rPr>
    </w:lvl>
    <w:lvl w:ilvl="4">
      <w:start w:val="1"/>
      <w:numFmt w:val="decimal"/>
      <w:lvlText w:val="%1.%2.%3.%4.%5"/>
      <w:lvlJc w:val="left"/>
      <w:pPr>
        <w:ind w:left="2551" w:hanging="850"/>
      </w:pPr>
      <w:rPr>
        <w:rFonts w:ascii="Times New Roman" w:hAnsi="Times New Roman" w:cs="Times New Roman"/>
      </w:rPr>
    </w:lvl>
    <w:lvl w:ilvl="5">
      <w:start w:val="1"/>
      <w:numFmt w:val="decimal"/>
      <w:lvlText w:val="%1.%2.%3.%4.%5.%6"/>
      <w:lvlJc w:val="left"/>
      <w:pPr>
        <w:ind w:left="3260" w:hanging="1134"/>
      </w:pPr>
      <w:rPr>
        <w:rFonts w:ascii="Times New Roman" w:hAnsi="Times New Roman" w:cs="Times New Roman"/>
      </w:rPr>
    </w:lvl>
    <w:lvl w:ilvl="6">
      <w:start w:val="1"/>
      <w:numFmt w:val="decimal"/>
      <w:lvlText w:val="%1.%2.%3.%4.%5.%6.%7"/>
      <w:lvlJc w:val="left"/>
      <w:pPr>
        <w:ind w:left="3827" w:hanging="1276"/>
      </w:pPr>
      <w:rPr>
        <w:rFonts w:ascii="Times New Roman" w:hAnsi="Times New Roman" w:cs="Times New Roman"/>
      </w:rPr>
    </w:lvl>
    <w:lvl w:ilvl="7">
      <w:start w:val="1"/>
      <w:numFmt w:val="decimal"/>
      <w:lvlText w:val="%1.%2.%3.%4.%5.%6.%7.%8"/>
      <w:lvlJc w:val="left"/>
      <w:pPr>
        <w:ind w:left="4394" w:hanging="1418"/>
      </w:pPr>
      <w:rPr>
        <w:rFonts w:ascii="Times New Roman" w:hAnsi="Times New Roman" w:cs="Times New Roman"/>
      </w:rPr>
    </w:lvl>
    <w:lvl w:ilvl="8">
      <w:start w:val="1"/>
      <w:numFmt w:val="decimal"/>
      <w:lvlText w:val="%1.%2.%3.%4.%5.%6.%7.%8.%9"/>
      <w:lvlJc w:val="left"/>
      <w:pPr>
        <w:ind w:left="5102" w:hanging="1700"/>
      </w:pPr>
      <w:rPr>
        <w:rFonts w:ascii="Times New Roman" w:hAnsi="Times New Roman" w:cs="Times New Roman"/>
      </w:rPr>
    </w:lvl>
  </w:abstractNum>
  <w:abstractNum w:abstractNumId="4" w15:restartNumberingAfterBreak="0">
    <w:nsid w:val="182C0332"/>
    <w:multiLevelType w:val="hybridMultilevel"/>
    <w:tmpl w:val="AF7EE1EA"/>
    <w:lvl w:ilvl="0" w:tplc="E64A3ACA">
      <w:start w:val="1"/>
      <w:numFmt w:val="decimal"/>
      <w:lvlText w:val="%1."/>
      <w:lvlJc w:val="left"/>
      <w:pPr>
        <w:tabs>
          <w:tab w:val="num" w:pos="360"/>
        </w:tabs>
        <w:ind w:left="360" w:hanging="360"/>
      </w:pPr>
      <w:rPr>
        <w:rFonts w:ascii="Times New Roman" w:hAnsi="Times New Roman" w:cs="Times New Roman" w:hint="default"/>
      </w:rPr>
    </w:lvl>
    <w:lvl w:ilvl="1" w:tplc="04090019">
      <w:start w:val="1"/>
      <w:numFmt w:val="lowerLetter"/>
      <w:lvlText w:val="%2)"/>
      <w:lvlJc w:val="left"/>
      <w:pPr>
        <w:tabs>
          <w:tab w:val="num" w:pos="840"/>
        </w:tabs>
        <w:ind w:left="840" w:hanging="420"/>
      </w:pPr>
      <w:rPr>
        <w:rFonts w:ascii="Times New Roman" w:hAnsi="Times New Roman" w:cs="Times New Roman"/>
      </w:rPr>
    </w:lvl>
    <w:lvl w:ilvl="2" w:tplc="0409001B">
      <w:start w:val="1"/>
      <w:numFmt w:val="lowerRoman"/>
      <w:lvlText w:val="%3."/>
      <w:lvlJc w:val="right"/>
      <w:pPr>
        <w:tabs>
          <w:tab w:val="num" w:pos="1260"/>
        </w:tabs>
        <w:ind w:left="1260" w:hanging="420"/>
      </w:pPr>
      <w:rPr>
        <w:rFonts w:ascii="Times New Roman" w:hAnsi="Times New Roman" w:cs="Times New Roman"/>
      </w:rPr>
    </w:lvl>
    <w:lvl w:ilvl="3" w:tplc="0409000F">
      <w:start w:val="1"/>
      <w:numFmt w:val="decimal"/>
      <w:lvlText w:val="%4."/>
      <w:lvlJc w:val="left"/>
      <w:pPr>
        <w:tabs>
          <w:tab w:val="num" w:pos="1680"/>
        </w:tabs>
        <w:ind w:left="1680" w:hanging="420"/>
      </w:pPr>
      <w:rPr>
        <w:rFonts w:ascii="Times New Roman" w:hAnsi="Times New Roman" w:cs="Times New Roman"/>
      </w:rPr>
    </w:lvl>
    <w:lvl w:ilvl="4" w:tplc="04090019">
      <w:start w:val="1"/>
      <w:numFmt w:val="lowerLetter"/>
      <w:lvlText w:val="%5)"/>
      <w:lvlJc w:val="left"/>
      <w:pPr>
        <w:tabs>
          <w:tab w:val="num" w:pos="2100"/>
        </w:tabs>
        <w:ind w:left="2100" w:hanging="420"/>
      </w:pPr>
      <w:rPr>
        <w:rFonts w:ascii="Times New Roman" w:hAnsi="Times New Roman" w:cs="Times New Roman"/>
      </w:rPr>
    </w:lvl>
    <w:lvl w:ilvl="5" w:tplc="0409001B">
      <w:start w:val="1"/>
      <w:numFmt w:val="lowerRoman"/>
      <w:lvlText w:val="%6."/>
      <w:lvlJc w:val="right"/>
      <w:pPr>
        <w:tabs>
          <w:tab w:val="num" w:pos="2520"/>
        </w:tabs>
        <w:ind w:left="2520" w:hanging="420"/>
      </w:pPr>
      <w:rPr>
        <w:rFonts w:ascii="Times New Roman" w:hAnsi="Times New Roman" w:cs="Times New Roman"/>
      </w:rPr>
    </w:lvl>
    <w:lvl w:ilvl="6" w:tplc="0409000F">
      <w:start w:val="1"/>
      <w:numFmt w:val="decimal"/>
      <w:lvlText w:val="%7."/>
      <w:lvlJc w:val="left"/>
      <w:pPr>
        <w:tabs>
          <w:tab w:val="num" w:pos="2940"/>
        </w:tabs>
        <w:ind w:left="2940" w:hanging="420"/>
      </w:pPr>
      <w:rPr>
        <w:rFonts w:ascii="Times New Roman" w:hAnsi="Times New Roman" w:cs="Times New Roman"/>
      </w:rPr>
    </w:lvl>
    <w:lvl w:ilvl="7" w:tplc="04090019">
      <w:start w:val="1"/>
      <w:numFmt w:val="lowerLetter"/>
      <w:lvlText w:val="%8)"/>
      <w:lvlJc w:val="left"/>
      <w:pPr>
        <w:tabs>
          <w:tab w:val="num" w:pos="3360"/>
        </w:tabs>
        <w:ind w:left="3360" w:hanging="420"/>
      </w:pPr>
      <w:rPr>
        <w:rFonts w:ascii="Times New Roman" w:hAnsi="Times New Roman" w:cs="Times New Roman"/>
      </w:rPr>
    </w:lvl>
    <w:lvl w:ilvl="8" w:tplc="0409001B">
      <w:start w:val="1"/>
      <w:numFmt w:val="lowerRoman"/>
      <w:lvlText w:val="%9."/>
      <w:lvlJc w:val="right"/>
      <w:pPr>
        <w:tabs>
          <w:tab w:val="num" w:pos="3780"/>
        </w:tabs>
        <w:ind w:left="3780" w:hanging="420"/>
      </w:pPr>
      <w:rPr>
        <w:rFonts w:ascii="Times New Roman" w:hAnsi="Times New Roman" w:cs="Times New Roman"/>
      </w:rPr>
    </w:lvl>
  </w:abstractNum>
  <w:abstractNum w:abstractNumId="5" w15:restartNumberingAfterBreak="0">
    <w:nsid w:val="19FA5050"/>
    <w:multiLevelType w:val="multilevel"/>
    <w:tmpl w:val="B30A2A7C"/>
    <w:lvl w:ilvl="0">
      <w:start w:val="5"/>
      <w:numFmt w:val="decimal"/>
      <w:lvlText w:val="%1"/>
      <w:lvlJc w:val="left"/>
      <w:pPr>
        <w:tabs>
          <w:tab w:val="num" w:pos="360"/>
        </w:tabs>
        <w:ind w:left="360" w:hanging="360"/>
      </w:pPr>
      <w:rPr>
        <w:rFonts w:ascii="Times New Roman" w:hAnsi="Times New Roman" w:cs="Times New Roman" w:hint="eastAsia"/>
      </w:rPr>
    </w:lvl>
    <w:lvl w:ilvl="1">
      <w:start w:val="1"/>
      <w:numFmt w:val="decimal"/>
      <w:lvlText w:val="%1.%2"/>
      <w:lvlJc w:val="left"/>
      <w:pPr>
        <w:tabs>
          <w:tab w:val="num" w:pos="360"/>
        </w:tabs>
        <w:ind w:left="360" w:hanging="360"/>
      </w:pPr>
      <w:rPr>
        <w:rFonts w:ascii="Times New Roman" w:hAnsi="Times New Roman" w:cs="Times New Roman" w:hint="eastAsia"/>
      </w:rPr>
    </w:lvl>
    <w:lvl w:ilvl="2">
      <w:start w:val="1"/>
      <w:numFmt w:val="decimal"/>
      <w:lvlText w:val="%1.%2.%3"/>
      <w:lvlJc w:val="left"/>
      <w:pPr>
        <w:tabs>
          <w:tab w:val="num" w:pos="720"/>
        </w:tabs>
        <w:ind w:left="720" w:hanging="720"/>
      </w:pPr>
      <w:rPr>
        <w:rFonts w:ascii="Times New Roman" w:hAnsi="Times New Roman" w:cs="Times New Roman" w:hint="eastAsia"/>
      </w:rPr>
    </w:lvl>
    <w:lvl w:ilvl="3">
      <w:start w:val="1"/>
      <w:numFmt w:val="decimal"/>
      <w:lvlText w:val="%1.%2.%3.%4"/>
      <w:lvlJc w:val="left"/>
      <w:pPr>
        <w:tabs>
          <w:tab w:val="num" w:pos="720"/>
        </w:tabs>
        <w:ind w:left="720" w:hanging="720"/>
      </w:pPr>
      <w:rPr>
        <w:rFonts w:ascii="Times New Roman" w:hAnsi="Times New Roman" w:cs="Times New Roman" w:hint="eastAsia"/>
      </w:rPr>
    </w:lvl>
    <w:lvl w:ilvl="4">
      <w:start w:val="1"/>
      <w:numFmt w:val="decimal"/>
      <w:lvlText w:val="%1.%2.%3.%4.%5"/>
      <w:lvlJc w:val="left"/>
      <w:pPr>
        <w:tabs>
          <w:tab w:val="num" w:pos="720"/>
        </w:tabs>
        <w:ind w:left="720" w:hanging="720"/>
      </w:pPr>
      <w:rPr>
        <w:rFonts w:ascii="Times New Roman" w:hAnsi="Times New Roman" w:cs="Times New Roman" w:hint="eastAsia"/>
      </w:rPr>
    </w:lvl>
    <w:lvl w:ilvl="5">
      <w:start w:val="1"/>
      <w:numFmt w:val="decimal"/>
      <w:lvlText w:val="%1.%2.%3.%4.%5.%6"/>
      <w:lvlJc w:val="left"/>
      <w:pPr>
        <w:tabs>
          <w:tab w:val="num" w:pos="1080"/>
        </w:tabs>
        <w:ind w:left="1080" w:hanging="1080"/>
      </w:pPr>
      <w:rPr>
        <w:rFonts w:ascii="Times New Roman" w:hAnsi="Times New Roman" w:cs="Times New Roman" w:hint="eastAsia"/>
      </w:rPr>
    </w:lvl>
    <w:lvl w:ilvl="6">
      <w:start w:val="1"/>
      <w:numFmt w:val="decimal"/>
      <w:lvlText w:val="%1.%2.%3.%4.%5.%6.%7"/>
      <w:lvlJc w:val="left"/>
      <w:pPr>
        <w:tabs>
          <w:tab w:val="num" w:pos="1080"/>
        </w:tabs>
        <w:ind w:left="1080" w:hanging="1080"/>
      </w:pPr>
      <w:rPr>
        <w:rFonts w:ascii="Times New Roman" w:hAnsi="Times New Roman" w:cs="Times New Roman" w:hint="eastAsia"/>
      </w:rPr>
    </w:lvl>
    <w:lvl w:ilvl="7">
      <w:start w:val="1"/>
      <w:numFmt w:val="decimal"/>
      <w:lvlText w:val="%1.%2.%3.%4.%5.%6.%7.%8"/>
      <w:lvlJc w:val="left"/>
      <w:pPr>
        <w:tabs>
          <w:tab w:val="num" w:pos="1440"/>
        </w:tabs>
        <w:ind w:left="1440" w:hanging="1440"/>
      </w:pPr>
      <w:rPr>
        <w:rFonts w:ascii="Times New Roman" w:hAnsi="Times New Roman" w:cs="Times New Roman" w:hint="eastAsia"/>
      </w:rPr>
    </w:lvl>
    <w:lvl w:ilvl="8">
      <w:start w:val="1"/>
      <w:numFmt w:val="decimal"/>
      <w:lvlText w:val="%1.%2.%3.%4.%5.%6.%7.%8.%9"/>
      <w:lvlJc w:val="left"/>
      <w:pPr>
        <w:tabs>
          <w:tab w:val="num" w:pos="1440"/>
        </w:tabs>
        <w:ind w:left="1440" w:hanging="1440"/>
      </w:pPr>
      <w:rPr>
        <w:rFonts w:ascii="Times New Roman" w:hAnsi="Times New Roman" w:cs="Times New Roman" w:hint="eastAsia"/>
      </w:rPr>
    </w:lvl>
  </w:abstractNum>
  <w:abstractNum w:abstractNumId="6" w15:restartNumberingAfterBreak="0">
    <w:nsid w:val="1D8F2406"/>
    <w:multiLevelType w:val="multilevel"/>
    <w:tmpl w:val="62525292"/>
    <w:lvl w:ilvl="0">
      <w:start w:val="3"/>
      <w:numFmt w:val="decimal"/>
      <w:lvlText w:val="%1"/>
      <w:lvlJc w:val="left"/>
      <w:pPr>
        <w:tabs>
          <w:tab w:val="num" w:pos="405"/>
        </w:tabs>
        <w:ind w:left="405" w:hanging="405"/>
      </w:pPr>
      <w:rPr>
        <w:rFonts w:ascii="Times New Roman" w:hAnsi="Times New Roman" w:cs="Times New Roman" w:hint="eastAsia"/>
      </w:rPr>
    </w:lvl>
    <w:lvl w:ilvl="1">
      <w:start w:val="3"/>
      <w:numFmt w:val="decimal"/>
      <w:lvlText w:val="%1.%2"/>
      <w:lvlJc w:val="left"/>
      <w:pPr>
        <w:tabs>
          <w:tab w:val="num" w:pos="405"/>
        </w:tabs>
        <w:ind w:left="405" w:hanging="405"/>
      </w:pPr>
      <w:rPr>
        <w:rFonts w:ascii="Times New Roman" w:hAnsi="Times New Roman" w:cs="Times New Roman" w:hint="eastAsia"/>
      </w:rPr>
    </w:lvl>
    <w:lvl w:ilvl="2">
      <w:start w:val="3"/>
      <w:numFmt w:val="decimal"/>
      <w:lvlText w:val="%1.%2.%3"/>
      <w:lvlJc w:val="left"/>
      <w:pPr>
        <w:tabs>
          <w:tab w:val="num" w:pos="720"/>
        </w:tabs>
        <w:ind w:left="720" w:hanging="720"/>
      </w:pPr>
      <w:rPr>
        <w:rFonts w:ascii="Times New Roman" w:hAnsi="Times New Roman" w:cs="Times New Roman" w:hint="eastAsia"/>
      </w:rPr>
    </w:lvl>
    <w:lvl w:ilvl="3">
      <w:start w:val="1"/>
      <w:numFmt w:val="decimal"/>
      <w:lvlText w:val="%1.%2.%3.%4"/>
      <w:lvlJc w:val="left"/>
      <w:pPr>
        <w:tabs>
          <w:tab w:val="num" w:pos="720"/>
        </w:tabs>
        <w:ind w:left="720" w:hanging="720"/>
      </w:pPr>
      <w:rPr>
        <w:rFonts w:ascii="Times New Roman" w:hAnsi="Times New Roman" w:cs="Times New Roman" w:hint="eastAsia"/>
      </w:rPr>
    </w:lvl>
    <w:lvl w:ilvl="4">
      <w:start w:val="1"/>
      <w:numFmt w:val="decimal"/>
      <w:lvlText w:val="%1.%2.%3.%4.%5"/>
      <w:lvlJc w:val="left"/>
      <w:pPr>
        <w:tabs>
          <w:tab w:val="num" w:pos="720"/>
        </w:tabs>
        <w:ind w:left="720" w:hanging="720"/>
      </w:pPr>
      <w:rPr>
        <w:rFonts w:ascii="Times New Roman" w:hAnsi="Times New Roman" w:cs="Times New Roman" w:hint="eastAsia"/>
      </w:rPr>
    </w:lvl>
    <w:lvl w:ilvl="5">
      <w:start w:val="1"/>
      <w:numFmt w:val="decimal"/>
      <w:lvlText w:val="%1.%2.%3.%4.%5.%6"/>
      <w:lvlJc w:val="left"/>
      <w:pPr>
        <w:tabs>
          <w:tab w:val="num" w:pos="1080"/>
        </w:tabs>
        <w:ind w:left="1080" w:hanging="1080"/>
      </w:pPr>
      <w:rPr>
        <w:rFonts w:ascii="Times New Roman" w:hAnsi="Times New Roman" w:cs="Times New Roman" w:hint="eastAsia"/>
      </w:rPr>
    </w:lvl>
    <w:lvl w:ilvl="6">
      <w:start w:val="1"/>
      <w:numFmt w:val="decimal"/>
      <w:lvlText w:val="%1.%2.%3.%4.%5.%6.%7"/>
      <w:lvlJc w:val="left"/>
      <w:pPr>
        <w:tabs>
          <w:tab w:val="num" w:pos="1080"/>
        </w:tabs>
        <w:ind w:left="1080" w:hanging="1080"/>
      </w:pPr>
      <w:rPr>
        <w:rFonts w:ascii="Times New Roman" w:hAnsi="Times New Roman" w:cs="Times New Roman" w:hint="eastAsia"/>
      </w:rPr>
    </w:lvl>
    <w:lvl w:ilvl="7">
      <w:start w:val="1"/>
      <w:numFmt w:val="decimal"/>
      <w:lvlText w:val="%1.%2.%3.%4.%5.%6.%7.%8"/>
      <w:lvlJc w:val="left"/>
      <w:pPr>
        <w:tabs>
          <w:tab w:val="num" w:pos="1440"/>
        </w:tabs>
        <w:ind w:left="1440" w:hanging="1440"/>
      </w:pPr>
      <w:rPr>
        <w:rFonts w:ascii="Times New Roman" w:hAnsi="Times New Roman" w:cs="Times New Roman" w:hint="eastAsia"/>
      </w:rPr>
    </w:lvl>
    <w:lvl w:ilvl="8">
      <w:start w:val="1"/>
      <w:numFmt w:val="decimal"/>
      <w:lvlText w:val="%1.%2.%3.%4.%5.%6.%7.%8.%9"/>
      <w:lvlJc w:val="left"/>
      <w:pPr>
        <w:tabs>
          <w:tab w:val="num" w:pos="1440"/>
        </w:tabs>
        <w:ind w:left="1440" w:hanging="1440"/>
      </w:pPr>
      <w:rPr>
        <w:rFonts w:ascii="Times New Roman" w:hAnsi="Times New Roman" w:cs="Times New Roman" w:hint="eastAsia"/>
      </w:rPr>
    </w:lvl>
  </w:abstractNum>
  <w:abstractNum w:abstractNumId="7" w15:restartNumberingAfterBreak="0">
    <w:nsid w:val="24092BFA"/>
    <w:multiLevelType w:val="multilevel"/>
    <w:tmpl w:val="8C88B7C8"/>
    <w:lvl w:ilvl="0">
      <w:start w:val="2"/>
      <w:numFmt w:val="decimal"/>
      <w:lvlText w:val="%1"/>
      <w:lvlJc w:val="left"/>
      <w:pPr>
        <w:tabs>
          <w:tab w:val="num" w:pos="360"/>
        </w:tabs>
        <w:ind w:left="360" w:hanging="360"/>
      </w:pPr>
      <w:rPr>
        <w:rFonts w:ascii="Times New Roman" w:hAnsi="Times New Roman" w:cs="Times New Roman" w:hint="eastAsia"/>
      </w:rPr>
    </w:lvl>
    <w:lvl w:ilvl="1">
      <w:start w:val="2"/>
      <w:numFmt w:val="decimal"/>
      <w:lvlText w:val="%1.%2"/>
      <w:lvlJc w:val="left"/>
      <w:pPr>
        <w:tabs>
          <w:tab w:val="num" w:pos="360"/>
        </w:tabs>
        <w:ind w:left="360" w:hanging="360"/>
      </w:pPr>
      <w:rPr>
        <w:rFonts w:ascii="Times New Roman" w:hAnsi="Times New Roman" w:cs="Times New Roman" w:hint="eastAsia"/>
      </w:rPr>
    </w:lvl>
    <w:lvl w:ilvl="2">
      <w:start w:val="1"/>
      <w:numFmt w:val="decimal"/>
      <w:lvlText w:val="%1.%2.%3"/>
      <w:lvlJc w:val="left"/>
      <w:pPr>
        <w:tabs>
          <w:tab w:val="num" w:pos="720"/>
        </w:tabs>
        <w:ind w:left="720" w:hanging="720"/>
      </w:pPr>
      <w:rPr>
        <w:rFonts w:ascii="Times New Roman" w:hAnsi="Times New Roman" w:cs="Times New Roman" w:hint="eastAsia"/>
      </w:rPr>
    </w:lvl>
    <w:lvl w:ilvl="3">
      <w:start w:val="1"/>
      <w:numFmt w:val="decimal"/>
      <w:lvlText w:val="%1.%2.%3.%4"/>
      <w:lvlJc w:val="left"/>
      <w:pPr>
        <w:tabs>
          <w:tab w:val="num" w:pos="720"/>
        </w:tabs>
        <w:ind w:left="720" w:hanging="720"/>
      </w:pPr>
      <w:rPr>
        <w:rFonts w:ascii="Times New Roman" w:hAnsi="Times New Roman" w:cs="Times New Roman" w:hint="eastAsia"/>
      </w:rPr>
    </w:lvl>
    <w:lvl w:ilvl="4">
      <w:start w:val="1"/>
      <w:numFmt w:val="decimal"/>
      <w:lvlText w:val="%1.%2.%3.%4.%5"/>
      <w:lvlJc w:val="left"/>
      <w:pPr>
        <w:tabs>
          <w:tab w:val="num" w:pos="720"/>
        </w:tabs>
        <w:ind w:left="720" w:hanging="720"/>
      </w:pPr>
      <w:rPr>
        <w:rFonts w:ascii="Times New Roman" w:hAnsi="Times New Roman" w:cs="Times New Roman" w:hint="eastAsia"/>
      </w:rPr>
    </w:lvl>
    <w:lvl w:ilvl="5">
      <w:start w:val="1"/>
      <w:numFmt w:val="decimal"/>
      <w:lvlText w:val="%1.%2.%3.%4.%5.%6"/>
      <w:lvlJc w:val="left"/>
      <w:pPr>
        <w:tabs>
          <w:tab w:val="num" w:pos="1080"/>
        </w:tabs>
        <w:ind w:left="1080" w:hanging="1080"/>
      </w:pPr>
      <w:rPr>
        <w:rFonts w:ascii="Times New Roman" w:hAnsi="Times New Roman" w:cs="Times New Roman" w:hint="eastAsia"/>
      </w:rPr>
    </w:lvl>
    <w:lvl w:ilvl="6">
      <w:start w:val="1"/>
      <w:numFmt w:val="decimal"/>
      <w:lvlText w:val="%1.%2.%3.%4.%5.%6.%7"/>
      <w:lvlJc w:val="left"/>
      <w:pPr>
        <w:tabs>
          <w:tab w:val="num" w:pos="1080"/>
        </w:tabs>
        <w:ind w:left="1080" w:hanging="1080"/>
      </w:pPr>
      <w:rPr>
        <w:rFonts w:ascii="Times New Roman" w:hAnsi="Times New Roman" w:cs="Times New Roman" w:hint="eastAsia"/>
      </w:rPr>
    </w:lvl>
    <w:lvl w:ilvl="7">
      <w:start w:val="1"/>
      <w:numFmt w:val="decimal"/>
      <w:lvlText w:val="%1.%2.%3.%4.%5.%6.%7.%8"/>
      <w:lvlJc w:val="left"/>
      <w:pPr>
        <w:tabs>
          <w:tab w:val="num" w:pos="1440"/>
        </w:tabs>
        <w:ind w:left="1440" w:hanging="1440"/>
      </w:pPr>
      <w:rPr>
        <w:rFonts w:ascii="Times New Roman" w:hAnsi="Times New Roman" w:cs="Times New Roman" w:hint="eastAsia"/>
      </w:rPr>
    </w:lvl>
    <w:lvl w:ilvl="8">
      <w:start w:val="1"/>
      <w:numFmt w:val="decimal"/>
      <w:lvlText w:val="%1.%2.%3.%4.%5.%6.%7.%8.%9"/>
      <w:lvlJc w:val="left"/>
      <w:pPr>
        <w:tabs>
          <w:tab w:val="num" w:pos="1440"/>
        </w:tabs>
        <w:ind w:left="1440" w:hanging="1440"/>
      </w:pPr>
      <w:rPr>
        <w:rFonts w:ascii="Times New Roman" w:hAnsi="Times New Roman" w:cs="Times New Roman" w:hint="eastAsia"/>
      </w:rPr>
    </w:lvl>
  </w:abstractNum>
  <w:abstractNum w:abstractNumId="8" w15:restartNumberingAfterBreak="0">
    <w:nsid w:val="264B44A5"/>
    <w:multiLevelType w:val="hybridMultilevel"/>
    <w:tmpl w:val="69F4388E"/>
    <w:lvl w:ilvl="0" w:tplc="CD6EB310">
      <w:start w:val="1"/>
      <w:numFmt w:val="decimal"/>
      <w:lvlText w:val="[%1]"/>
      <w:lvlJc w:val="left"/>
      <w:pPr>
        <w:ind w:left="420" w:hanging="420"/>
      </w:pPr>
      <w:rPr>
        <w:rFonts w:ascii="Times New Roman" w:hAnsi="Times New Roman" w:cs="Times New Roman" w:hint="eastAsia"/>
        <w:color w:val="auto"/>
      </w:rPr>
    </w:lvl>
    <w:lvl w:ilvl="1" w:tplc="04090019">
      <w:start w:val="1"/>
      <w:numFmt w:val="lowerLetter"/>
      <w:lvlText w:val="%2)"/>
      <w:lvlJc w:val="left"/>
      <w:pPr>
        <w:ind w:left="840" w:hanging="420"/>
      </w:pPr>
      <w:rPr>
        <w:rFonts w:ascii="Times New Roman" w:hAnsi="Times New Roman" w:cs="Times New Roman"/>
      </w:rPr>
    </w:lvl>
    <w:lvl w:ilvl="2" w:tplc="0409001B">
      <w:start w:val="1"/>
      <w:numFmt w:val="lowerRoman"/>
      <w:lvlText w:val="%3."/>
      <w:lvlJc w:val="right"/>
      <w:pPr>
        <w:ind w:left="1260" w:hanging="420"/>
      </w:pPr>
      <w:rPr>
        <w:rFonts w:ascii="Times New Roman" w:hAnsi="Times New Roman" w:cs="Times New Roman"/>
      </w:rPr>
    </w:lvl>
    <w:lvl w:ilvl="3" w:tplc="0409000F">
      <w:start w:val="1"/>
      <w:numFmt w:val="decimal"/>
      <w:lvlText w:val="%4."/>
      <w:lvlJc w:val="left"/>
      <w:pPr>
        <w:ind w:left="1680" w:hanging="420"/>
      </w:pPr>
      <w:rPr>
        <w:rFonts w:ascii="Times New Roman" w:hAnsi="Times New Roman" w:cs="Times New Roman"/>
      </w:rPr>
    </w:lvl>
    <w:lvl w:ilvl="4" w:tplc="04090019">
      <w:start w:val="1"/>
      <w:numFmt w:val="lowerLetter"/>
      <w:lvlText w:val="%5)"/>
      <w:lvlJc w:val="left"/>
      <w:pPr>
        <w:ind w:left="2100" w:hanging="420"/>
      </w:pPr>
      <w:rPr>
        <w:rFonts w:ascii="Times New Roman" w:hAnsi="Times New Roman" w:cs="Times New Roman"/>
      </w:rPr>
    </w:lvl>
    <w:lvl w:ilvl="5" w:tplc="0409001B">
      <w:start w:val="1"/>
      <w:numFmt w:val="lowerRoman"/>
      <w:lvlText w:val="%6."/>
      <w:lvlJc w:val="right"/>
      <w:pPr>
        <w:ind w:left="2520" w:hanging="420"/>
      </w:pPr>
      <w:rPr>
        <w:rFonts w:ascii="Times New Roman" w:hAnsi="Times New Roman" w:cs="Times New Roman"/>
      </w:rPr>
    </w:lvl>
    <w:lvl w:ilvl="6" w:tplc="0409000F">
      <w:start w:val="1"/>
      <w:numFmt w:val="decimal"/>
      <w:lvlText w:val="%7."/>
      <w:lvlJc w:val="left"/>
      <w:pPr>
        <w:ind w:left="2940" w:hanging="420"/>
      </w:pPr>
      <w:rPr>
        <w:rFonts w:ascii="Times New Roman" w:hAnsi="Times New Roman" w:cs="Times New Roman"/>
      </w:rPr>
    </w:lvl>
    <w:lvl w:ilvl="7" w:tplc="04090019">
      <w:start w:val="1"/>
      <w:numFmt w:val="lowerLetter"/>
      <w:lvlText w:val="%8)"/>
      <w:lvlJc w:val="left"/>
      <w:pPr>
        <w:ind w:left="3360" w:hanging="420"/>
      </w:pPr>
      <w:rPr>
        <w:rFonts w:ascii="Times New Roman" w:hAnsi="Times New Roman" w:cs="Times New Roman"/>
      </w:rPr>
    </w:lvl>
    <w:lvl w:ilvl="8" w:tplc="0409001B">
      <w:start w:val="1"/>
      <w:numFmt w:val="lowerRoman"/>
      <w:lvlText w:val="%9."/>
      <w:lvlJc w:val="right"/>
      <w:pPr>
        <w:ind w:left="3780" w:hanging="420"/>
      </w:pPr>
      <w:rPr>
        <w:rFonts w:ascii="Times New Roman" w:hAnsi="Times New Roman" w:cs="Times New Roman"/>
      </w:rPr>
    </w:lvl>
  </w:abstractNum>
  <w:abstractNum w:abstractNumId="9" w15:restartNumberingAfterBreak="0">
    <w:nsid w:val="2833568D"/>
    <w:multiLevelType w:val="hybridMultilevel"/>
    <w:tmpl w:val="A1DCDC6A"/>
    <w:lvl w:ilvl="0" w:tplc="232EDD2C">
      <w:start w:val="1"/>
      <w:numFmt w:val="decimal"/>
      <w:lvlText w:val="(%1)"/>
      <w:lvlJc w:val="left"/>
      <w:pPr>
        <w:ind w:left="757" w:hanging="530"/>
      </w:pPr>
      <w:rPr>
        <w:rFonts w:ascii="Times New Roman" w:hAnsi="Times New Roman" w:cs="Times New Roman" w:hint="default"/>
      </w:rPr>
    </w:lvl>
    <w:lvl w:ilvl="1" w:tplc="04090019">
      <w:start w:val="1"/>
      <w:numFmt w:val="lowerLetter"/>
      <w:lvlText w:val="%2)"/>
      <w:lvlJc w:val="left"/>
      <w:pPr>
        <w:ind w:left="1067" w:hanging="420"/>
      </w:pPr>
      <w:rPr>
        <w:rFonts w:ascii="Times New Roman" w:hAnsi="Times New Roman" w:cs="Times New Roman"/>
      </w:rPr>
    </w:lvl>
    <w:lvl w:ilvl="2" w:tplc="0409001B">
      <w:start w:val="1"/>
      <w:numFmt w:val="lowerRoman"/>
      <w:lvlText w:val="%3."/>
      <w:lvlJc w:val="right"/>
      <w:pPr>
        <w:ind w:left="1487" w:hanging="420"/>
      </w:pPr>
      <w:rPr>
        <w:rFonts w:ascii="Times New Roman" w:hAnsi="Times New Roman" w:cs="Times New Roman"/>
      </w:rPr>
    </w:lvl>
    <w:lvl w:ilvl="3" w:tplc="0409000F">
      <w:start w:val="1"/>
      <w:numFmt w:val="decimal"/>
      <w:lvlText w:val="%4."/>
      <w:lvlJc w:val="left"/>
      <w:pPr>
        <w:ind w:left="1907" w:hanging="420"/>
      </w:pPr>
      <w:rPr>
        <w:rFonts w:ascii="Times New Roman" w:hAnsi="Times New Roman" w:cs="Times New Roman"/>
      </w:rPr>
    </w:lvl>
    <w:lvl w:ilvl="4" w:tplc="04090019">
      <w:start w:val="1"/>
      <w:numFmt w:val="lowerLetter"/>
      <w:lvlText w:val="%5)"/>
      <w:lvlJc w:val="left"/>
      <w:pPr>
        <w:ind w:left="2327" w:hanging="420"/>
      </w:pPr>
      <w:rPr>
        <w:rFonts w:ascii="Times New Roman" w:hAnsi="Times New Roman" w:cs="Times New Roman"/>
      </w:rPr>
    </w:lvl>
    <w:lvl w:ilvl="5" w:tplc="0409001B">
      <w:start w:val="1"/>
      <w:numFmt w:val="lowerRoman"/>
      <w:lvlText w:val="%6."/>
      <w:lvlJc w:val="right"/>
      <w:pPr>
        <w:ind w:left="2747" w:hanging="420"/>
      </w:pPr>
      <w:rPr>
        <w:rFonts w:ascii="Times New Roman" w:hAnsi="Times New Roman" w:cs="Times New Roman"/>
      </w:rPr>
    </w:lvl>
    <w:lvl w:ilvl="6" w:tplc="0409000F">
      <w:start w:val="1"/>
      <w:numFmt w:val="decimal"/>
      <w:lvlText w:val="%7."/>
      <w:lvlJc w:val="left"/>
      <w:pPr>
        <w:ind w:left="3167" w:hanging="420"/>
      </w:pPr>
      <w:rPr>
        <w:rFonts w:ascii="Times New Roman" w:hAnsi="Times New Roman" w:cs="Times New Roman"/>
      </w:rPr>
    </w:lvl>
    <w:lvl w:ilvl="7" w:tplc="04090019">
      <w:start w:val="1"/>
      <w:numFmt w:val="lowerLetter"/>
      <w:lvlText w:val="%8)"/>
      <w:lvlJc w:val="left"/>
      <w:pPr>
        <w:ind w:left="3587" w:hanging="420"/>
      </w:pPr>
      <w:rPr>
        <w:rFonts w:ascii="Times New Roman" w:hAnsi="Times New Roman" w:cs="Times New Roman"/>
      </w:rPr>
    </w:lvl>
    <w:lvl w:ilvl="8" w:tplc="0409001B">
      <w:start w:val="1"/>
      <w:numFmt w:val="lowerRoman"/>
      <w:lvlText w:val="%9."/>
      <w:lvlJc w:val="right"/>
      <w:pPr>
        <w:ind w:left="4007" w:hanging="420"/>
      </w:pPr>
      <w:rPr>
        <w:rFonts w:ascii="Times New Roman" w:hAnsi="Times New Roman" w:cs="Times New Roman"/>
      </w:rPr>
    </w:lvl>
  </w:abstractNum>
  <w:abstractNum w:abstractNumId="10" w15:restartNumberingAfterBreak="0">
    <w:nsid w:val="35C2216A"/>
    <w:multiLevelType w:val="multilevel"/>
    <w:tmpl w:val="40DC93D6"/>
    <w:lvl w:ilvl="0">
      <w:start w:val="4"/>
      <w:numFmt w:val="decimal"/>
      <w:lvlText w:val="%1"/>
      <w:lvlJc w:val="left"/>
      <w:pPr>
        <w:tabs>
          <w:tab w:val="num" w:pos="360"/>
        </w:tabs>
        <w:ind w:left="360" w:hanging="360"/>
      </w:pPr>
      <w:rPr>
        <w:rFonts w:ascii="Times New Roman" w:hAnsi="Times New Roman" w:cs="Times New Roman" w:hint="eastAsia"/>
      </w:rPr>
    </w:lvl>
    <w:lvl w:ilvl="1">
      <w:start w:val="2"/>
      <w:numFmt w:val="decimal"/>
      <w:lvlText w:val="%1.%2"/>
      <w:lvlJc w:val="left"/>
      <w:pPr>
        <w:tabs>
          <w:tab w:val="num" w:pos="360"/>
        </w:tabs>
        <w:ind w:left="360" w:hanging="360"/>
      </w:pPr>
      <w:rPr>
        <w:rFonts w:ascii="Times New Roman" w:hAnsi="Times New Roman" w:cs="Times New Roman" w:hint="eastAsia"/>
      </w:rPr>
    </w:lvl>
    <w:lvl w:ilvl="2">
      <w:start w:val="1"/>
      <w:numFmt w:val="decimal"/>
      <w:lvlText w:val="%1.%2.%3"/>
      <w:lvlJc w:val="left"/>
      <w:pPr>
        <w:tabs>
          <w:tab w:val="num" w:pos="720"/>
        </w:tabs>
        <w:ind w:left="720" w:hanging="720"/>
      </w:pPr>
      <w:rPr>
        <w:rFonts w:ascii="Times New Roman" w:hAnsi="Times New Roman" w:cs="Times New Roman" w:hint="eastAsia"/>
      </w:rPr>
    </w:lvl>
    <w:lvl w:ilvl="3">
      <w:start w:val="1"/>
      <w:numFmt w:val="decimal"/>
      <w:lvlText w:val="%1.%2.%3.%4"/>
      <w:lvlJc w:val="left"/>
      <w:pPr>
        <w:tabs>
          <w:tab w:val="num" w:pos="720"/>
        </w:tabs>
        <w:ind w:left="720" w:hanging="720"/>
      </w:pPr>
      <w:rPr>
        <w:rFonts w:ascii="Times New Roman" w:hAnsi="Times New Roman" w:cs="Times New Roman" w:hint="eastAsia"/>
      </w:rPr>
    </w:lvl>
    <w:lvl w:ilvl="4">
      <w:start w:val="1"/>
      <w:numFmt w:val="decimal"/>
      <w:lvlText w:val="%1.%2.%3.%4.%5"/>
      <w:lvlJc w:val="left"/>
      <w:pPr>
        <w:tabs>
          <w:tab w:val="num" w:pos="720"/>
        </w:tabs>
        <w:ind w:left="720" w:hanging="720"/>
      </w:pPr>
      <w:rPr>
        <w:rFonts w:ascii="Times New Roman" w:hAnsi="Times New Roman" w:cs="Times New Roman" w:hint="eastAsia"/>
      </w:rPr>
    </w:lvl>
    <w:lvl w:ilvl="5">
      <w:start w:val="1"/>
      <w:numFmt w:val="decimal"/>
      <w:lvlText w:val="%1.%2.%3.%4.%5.%6"/>
      <w:lvlJc w:val="left"/>
      <w:pPr>
        <w:tabs>
          <w:tab w:val="num" w:pos="1080"/>
        </w:tabs>
        <w:ind w:left="1080" w:hanging="1080"/>
      </w:pPr>
      <w:rPr>
        <w:rFonts w:ascii="Times New Roman" w:hAnsi="Times New Roman" w:cs="Times New Roman" w:hint="eastAsia"/>
      </w:rPr>
    </w:lvl>
    <w:lvl w:ilvl="6">
      <w:start w:val="1"/>
      <w:numFmt w:val="decimal"/>
      <w:lvlText w:val="%1.%2.%3.%4.%5.%6.%7"/>
      <w:lvlJc w:val="left"/>
      <w:pPr>
        <w:tabs>
          <w:tab w:val="num" w:pos="1080"/>
        </w:tabs>
        <w:ind w:left="1080" w:hanging="1080"/>
      </w:pPr>
      <w:rPr>
        <w:rFonts w:ascii="Times New Roman" w:hAnsi="Times New Roman" w:cs="Times New Roman" w:hint="eastAsia"/>
      </w:rPr>
    </w:lvl>
    <w:lvl w:ilvl="7">
      <w:start w:val="1"/>
      <w:numFmt w:val="decimal"/>
      <w:lvlText w:val="%1.%2.%3.%4.%5.%6.%7.%8"/>
      <w:lvlJc w:val="left"/>
      <w:pPr>
        <w:tabs>
          <w:tab w:val="num" w:pos="1440"/>
        </w:tabs>
        <w:ind w:left="1440" w:hanging="1440"/>
      </w:pPr>
      <w:rPr>
        <w:rFonts w:ascii="Times New Roman" w:hAnsi="Times New Roman" w:cs="Times New Roman" w:hint="eastAsia"/>
      </w:rPr>
    </w:lvl>
    <w:lvl w:ilvl="8">
      <w:start w:val="1"/>
      <w:numFmt w:val="decimal"/>
      <w:lvlText w:val="%1.%2.%3.%4.%5.%6.%7.%8.%9"/>
      <w:lvlJc w:val="left"/>
      <w:pPr>
        <w:tabs>
          <w:tab w:val="num" w:pos="1440"/>
        </w:tabs>
        <w:ind w:left="1440" w:hanging="1440"/>
      </w:pPr>
      <w:rPr>
        <w:rFonts w:ascii="Times New Roman" w:hAnsi="Times New Roman" w:cs="Times New Roman" w:hint="eastAsia"/>
      </w:rPr>
    </w:lvl>
  </w:abstractNum>
  <w:abstractNum w:abstractNumId="11" w15:restartNumberingAfterBreak="0">
    <w:nsid w:val="40DD1736"/>
    <w:multiLevelType w:val="hybridMultilevel"/>
    <w:tmpl w:val="8AB8296C"/>
    <w:lvl w:ilvl="0" w:tplc="C0D64A88">
      <w:start w:val="1"/>
      <w:numFmt w:val="decimal"/>
      <w:lvlText w:val="[%1]"/>
      <w:lvlJc w:val="left"/>
      <w:pPr>
        <w:tabs>
          <w:tab w:val="num" w:pos="420"/>
        </w:tabs>
        <w:ind w:left="420" w:hanging="420"/>
      </w:pPr>
      <w:rPr>
        <w:rFonts w:ascii="Times New Roman" w:hAnsi="Times New Roman" w:cs="Times New Roman" w:hint="eastAsia"/>
      </w:rPr>
    </w:lvl>
    <w:lvl w:ilvl="1" w:tplc="04090019">
      <w:start w:val="1"/>
      <w:numFmt w:val="lowerLetter"/>
      <w:lvlText w:val="%2)"/>
      <w:lvlJc w:val="left"/>
      <w:pPr>
        <w:tabs>
          <w:tab w:val="num" w:pos="840"/>
        </w:tabs>
        <w:ind w:left="840" w:hanging="420"/>
      </w:pPr>
      <w:rPr>
        <w:rFonts w:ascii="Times New Roman" w:hAnsi="Times New Roman" w:cs="Times New Roman"/>
      </w:rPr>
    </w:lvl>
    <w:lvl w:ilvl="2" w:tplc="0409001B">
      <w:start w:val="1"/>
      <w:numFmt w:val="lowerRoman"/>
      <w:lvlText w:val="%3."/>
      <w:lvlJc w:val="right"/>
      <w:pPr>
        <w:tabs>
          <w:tab w:val="num" w:pos="1260"/>
        </w:tabs>
        <w:ind w:left="1260" w:hanging="420"/>
      </w:pPr>
      <w:rPr>
        <w:rFonts w:ascii="Times New Roman" w:hAnsi="Times New Roman" w:cs="Times New Roman"/>
      </w:rPr>
    </w:lvl>
    <w:lvl w:ilvl="3" w:tplc="0409000F">
      <w:start w:val="1"/>
      <w:numFmt w:val="decimal"/>
      <w:lvlText w:val="%4."/>
      <w:lvlJc w:val="left"/>
      <w:pPr>
        <w:tabs>
          <w:tab w:val="num" w:pos="1680"/>
        </w:tabs>
        <w:ind w:left="1680" w:hanging="420"/>
      </w:pPr>
      <w:rPr>
        <w:rFonts w:ascii="Times New Roman" w:hAnsi="Times New Roman" w:cs="Times New Roman"/>
      </w:rPr>
    </w:lvl>
    <w:lvl w:ilvl="4" w:tplc="04090019">
      <w:start w:val="1"/>
      <w:numFmt w:val="lowerLetter"/>
      <w:lvlText w:val="%5)"/>
      <w:lvlJc w:val="left"/>
      <w:pPr>
        <w:tabs>
          <w:tab w:val="num" w:pos="2100"/>
        </w:tabs>
        <w:ind w:left="2100" w:hanging="420"/>
      </w:pPr>
      <w:rPr>
        <w:rFonts w:ascii="Times New Roman" w:hAnsi="Times New Roman" w:cs="Times New Roman"/>
      </w:rPr>
    </w:lvl>
    <w:lvl w:ilvl="5" w:tplc="0409001B">
      <w:start w:val="1"/>
      <w:numFmt w:val="lowerRoman"/>
      <w:lvlText w:val="%6."/>
      <w:lvlJc w:val="right"/>
      <w:pPr>
        <w:tabs>
          <w:tab w:val="num" w:pos="2520"/>
        </w:tabs>
        <w:ind w:left="2520" w:hanging="420"/>
      </w:pPr>
      <w:rPr>
        <w:rFonts w:ascii="Times New Roman" w:hAnsi="Times New Roman" w:cs="Times New Roman"/>
      </w:rPr>
    </w:lvl>
    <w:lvl w:ilvl="6" w:tplc="0409000F">
      <w:start w:val="1"/>
      <w:numFmt w:val="decimal"/>
      <w:lvlText w:val="%7."/>
      <w:lvlJc w:val="left"/>
      <w:pPr>
        <w:tabs>
          <w:tab w:val="num" w:pos="2940"/>
        </w:tabs>
        <w:ind w:left="2940" w:hanging="420"/>
      </w:pPr>
      <w:rPr>
        <w:rFonts w:ascii="Times New Roman" w:hAnsi="Times New Roman" w:cs="Times New Roman"/>
      </w:rPr>
    </w:lvl>
    <w:lvl w:ilvl="7" w:tplc="04090019">
      <w:start w:val="1"/>
      <w:numFmt w:val="lowerLetter"/>
      <w:lvlText w:val="%8)"/>
      <w:lvlJc w:val="left"/>
      <w:pPr>
        <w:tabs>
          <w:tab w:val="num" w:pos="3360"/>
        </w:tabs>
        <w:ind w:left="3360" w:hanging="420"/>
      </w:pPr>
      <w:rPr>
        <w:rFonts w:ascii="Times New Roman" w:hAnsi="Times New Roman" w:cs="Times New Roman"/>
      </w:rPr>
    </w:lvl>
    <w:lvl w:ilvl="8" w:tplc="0409001B">
      <w:start w:val="1"/>
      <w:numFmt w:val="lowerRoman"/>
      <w:lvlText w:val="%9."/>
      <w:lvlJc w:val="right"/>
      <w:pPr>
        <w:tabs>
          <w:tab w:val="num" w:pos="3780"/>
        </w:tabs>
        <w:ind w:left="3780" w:hanging="420"/>
      </w:pPr>
      <w:rPr>
        <w:rFonts w:ascii="Times New Roman" w:hAnsi="Times New Roman" w:cs="Times New Roman"/>
      </w:rPr>
    </w:lvl>
  </w:abstractNum>
  <w:abstractNum w:abstractNumId="12" w15:restartNumberingAfterBreak="0">
    <w:nsid w:val="42805AA4"/>
    <w:multiLevelType w:val="multilevel"/>
    <w:tmpl w:val="0409001D"/>
    <w:lvl w:ilvl="0">
      <w:start w:val="1"/>
      <w:numFmt w:val="decimal"/>
      <w:lvlText w:val="%1"/>
      <w:lvlJc w:val="left"/>
      <w:pPr>
        <w:ind w:left="425" w:hanging="425"/>
      </w:pPr>
      <w:rPr>
        <w:rFonts w:ascii="Times New Roman" w:hAnsi="Times New Roman" w:cs="Times New Roman" w:hint="default"/>
      </w:rPr>
    </w:lvl>
    <w:lvl w:ilvl="1">
      <w:start w:val="1"/>
      <w:numFmt w:val="decimal"/>
      <w:lvlText w:val="%1.%2"/>
      <w:lvlJc w:val="left"/>
      <w:pPr>
        <w:ind w:left="992" w:hanging="567"/>
      </w:pPr>
      <w:rPr>
        <w:rFonts w:ascii="Times New Roman" w:hAnsi="Times New Roman" w:cs="Times New Roman"/>
      </w:rPr>
    </w:lvl>
    <w:lvl w:ilvl="2">
      <w:start w:val="1"/>
      <w:numFmt w:val="decimal"/>
      <w:lvlText w:val="%1.%2.%3"/>
      <w:lvlJc w:val="left"/>
      <w:pPr>
        <w:ind w:left="1418" w:hanging="567"/>
      </w:pPr>
      <w:rPr>
        <w:rFonts w:ascii="Times New Roman" w:hAnsi="Times New Roman" w:cs="Times New Roman"/>
      </w:rPr>
    </w:lvl>
    <w:lvl w:ilvl="3">
      <w:start w:val="1"/>
      <w:numFmt w:val="decimal"/>
      <w:lvlText w:val="%1.%2.%3.%4"/>
      <w:lvlJc w:val="left"/>
      <w:pPr>
        <w:ind w:left="1984" w:hanging="708"/>
      </w:pPr>
      <w:rPr>
        <w:rFonts w:ascii="Times New Roman" w:hAnsi="Times New Roman" w:cs="Times New Roman"/>
      </w:rPr>
    </w:lvl>
    <w:lvl w:ilvl="4">
      <w:start w:val="1"/>
      <w:numFmt w:val="decimal"/>
      <w:lvlText w:val="%1.%2.%3.%4.%5"/>
      <w:lvlJc w:val="left"/>
      <w:pPr>
        <w:ind w:left="2551" w:hanging="850"/>
      </w:pPr>
      <w:rPr>
        <w:rFonts w:ascii="Times New Roman" w:hAnsi="Times New Roman" w:cs="Times New Roman"/>
      </w:rPr>
    </w:lvl>
    <w:lvl w:ilvl="5">
      <w:start w:val="1"/>
      <w:numFmt w:val="decimal"/>
      <w:lvlText w:val="%1.%2.%3.%4.%5.%6"/>
      <w:lvlJc w:val="left"/>
      <w:pPr>
        <w:ind w:left="3260" w:hanging="1134"/>
      </w:pPr>
      <w:rPr>
        <w:rFonts w:ascii="Times New Roman" w:hAnsi="Times New Roman" w:cs="Times New Roman"/>
      </w:rPr>
    </w:lvl>
    <w:lvl w:ilvl="6">
      <w:start w:val="1"/>
      <w:numFmt w:val="decimal"/>
      <w:lvlText w:val="%1.%2.%3.%4.%5.%6.%7"/>
      <w:lvlJc w:val="left"/>
      <w:pPr>
        <w:ind w:left="3827" w:hanging="1276"/>
      </w:pPr>
      <w:rPr>
        <w:rFonts w:ascii="Times New Roman" w:hAnsi="Times New Roman" w:cs="Times New Roman"/>
      </w:rPr>
    </w:lvl>
    <w:lvl w:ilvl="7">
      <w:start w:val="1"/>
      <w:numFmt w:val="decimal"/>
      <w:lvlText w:val="%1.%2.%3.%4.%5.%6.%7.%8"/>
      <w:lvlJc w:val="left"/>
      <w:pPr>
        <w:ind w:left="4394" w:hanging="1418"/>
      </w:pPr>
      <w:rPr>
        <w:rFonts w:ascii="Times New Roman" w:hAnsi="Times New Roman" w:cs="Times New Roman"/>
      </w:rPr>
    </w:lvl>
    <w:lvl w:ilvl="8">
      <w:start w:val="1"/>
      <w:numFmt w:val="decimal"/>
      <w:lvlText w:val="%1.%2.%3.%4.%5.%6.%7.%8.%9"/>
      <w:lvlJc w:val="left"/>
      <w:pPr>
        <w:ind w:left="5102" w:hanging="1700"/>
      </w:pPr>
      <w:rPr>
        <w:rFonts w:ascii="Times New Roman" w:hAnsi="Times New Roman" w:cs="Times New Roman"/>
      </w:rPr>
    </w:lvl>
  </w:abstractNum>
  <w:abstractNum w:abstractNumId="13" w15:restartNumberingAfterBreak="0">
    <w:nsid w:val="50244C54"/>
    <w:multiLevelType w:val="hybridMultilevel"/>
    <w:tmpl w:val="D6EC9B04"/>
    <w:lvl w:ilvl="0" w:tplc="232EDD2C">
      <w:start w:val="1"/>
      <w:numFmt w:val="decimal"/>
      <w:lvlText w:val="(%1)"/>
      <w:lvlJc w:val="left"/>
      <w:pPr>
        <w:ind w:left="420" w:hanging="420"/>
      </w:pPr>
      <w:rPr>
        <w:rFonts w:ascii="Times New Roman" w:hAnsi="Times New Roman" w:cs="Times New Roman" w:hint="default"/>
      </w:rPr>
    </w:lvl>
    <w:lvl w:ilvl="1" w:tplc="04090019">
      <w:start w:val="1"/>
      <w:numFmt w:val="lowerLetter"/>
      <w:lvlText w:val="%2)"/>
      <w:lvlJc w:val="left"/>
      <w:pPr>
        <w:ind w:left="840" w:hanging="420"/>
      </w:pPr>
      <w:rPr>
        <w:rFonts w:ascii="Times New Roman" w:hAnsi="Times New Roman" w:cs="Times New Roman"/>
      </w:rPr>
    </w:lvl>
    <w:lvl w:ilvl="2" w:tplc="0409001B">
      <w:start w:val="1"/>
      <w:numFmt w:val="lowerRoman"/>
      <w:lvlText w:val="%3."/>
      <w:lvlJc w:val="right"/>
      <w:pPr>
        <w:ind w:left="1260" w:hanging="420"/>
      </w:pPr>
      <w:rPr>
        <w:rFonts w:ascii="Times New Roman" w:hAnsi="Times New Roman" w:cs="Times New Roman"/>
      </w:rPr>
    </w:lvl>
    <w:lvl w:ilvl="3" w:tplc="0409000F">
      <w:start w:val="1"/>
      <w:numFmt w:val="decimal"/>
      <w:lvlText w:val="%4."/>
      <w:lvlJc w:val="left"/>
      <w:pPr>
        <w:ind w:left="1680" w:hanging="420"/>
      </w:pPr>
      <w:rPr>
        <w:rFonts w:ascii="Times New Roman" w:hAnsi="Times New Roman" w:cs="Times New Roman"/>
      </w:rPr>
    </w:lvl>
    <w:lvl w:ilvl="4" w:tplc="04090019">
      <w:start w:val="1"/>
      <w:numFmt w:val="lowerLetter"/>
      <w:lvlText w:val="%5)"/>
      <w:lvlJc w:val="left"/>
      <w:pPr>
        <w:ind w:left="2100" w:hanging="420"/>
      </w:pPr>
      <w:rPr>
        <w:rFonts w:ascii="Times New Roman" w:hAnsi="Times New Roman" w:cs="Times New Roman"/>
      </w:rPr>
    </w:lvl>
    <w:lvl w:ilvl="5" w:tplc="0409001B">
      <w:start w:val="1"/>
      <w:numFmt w:val="lowerRoman"/>
      <w:lvlText w:val="%6."/>
      <w:lvlJc w:val="right"/>
      <w:pPr>
        <w:ind w:left="2520" w:hanging="420"/>
      </w:pPr>
      <w:rPr>
        <w:rFonts w:ascii="Times New Roman" w:hAnsi="Times New Roman" w:cs="Times New Roman"/>
      </w:rPr>
    </w:lvl>
    <w:lvl w:ilvl="6" w:tplc="0409000F">
      <w:start w:val="1"/>
      <w:numFmt w:val="decimal"/>
      <w:lvlText w:val="%7."/>
      <w:lvlJc w:val="left"/>
      <w:pPr>
        <w:ind w:left="2940" w:hanging="420"/>
      </w:pPr>
      <w:rPr>
        <w:rFonts w:ascii="Times New Roman" w:hAnsi="Times New Roman" w:cs="Times New Roman"/>
      </w:rPr>
    </w:lvl>
    <w:lvl w:ilvl="7" w:tplc="04090019">
      <w:start w:val="1"/>
      <w:numFmt w:val="lowerLetter"/>
      <w:lvlText w:val="%8)"/>
      <w:lvlJc w:val="left"/>
      <w:pPr>
        <w:ind w:left="3360" w:hanging="420"/>
      </w:pPr>
      <w:rPr>
        <w:rFonts w:ascii="Times New Roman" w:hAnsi="Times New Roman" w:cs="Times New Roman"/>
      </w:rPr>
    </w:lvl>
    <w:lvl w:ilvl="8" w:tplc="0409001B">
      <w:start w:val="1"/>
      <w:numFmt w:val="lowerRoman"/>
      <w:lvlText w:val="%9."/>
      <w:lvlJc w:val="right"/>
      <w:pPr>
        <w:ind w:left="3780" w:hanging="420"/>
      </w:pPr>
      <w:rPr>
        <w:rFonts w:ascii="Times New Roman" w:hAnsi="Times New Roman" w:cs="Times New Roman"/>
      </w:rPr>
    </w:lvl>
  </w:abstractNum>
  <w:abstractNum w:abstractNumId="14" w15:restartNumberingAfterBreak="0">
    <w:nsid w:val="508F3404"/>
    <w:multiLevelType w:val="multilevel"/>
    <w:tmpl w:val="6122D420"/>
    <w:lvl w:ilvl="0">
      <w:start w:val="1"/>
      <w:numFmt w:val="decimal"/>
      <w:lvlText w:val="[%1]"/>
      <w:lvlJc w:val="left"/>
      <w:pPr>
        <w:ind w:left="420" w:hanging="420"/>
      </w:pPr>
      <w:rPr>
        <w:rFonts w:ascii="Times New Roman" w:hAnsi="Times New Roman" w:cs="Times New Roman" w:hint="eastAsia"/>
        <w:b w:val="0"/>
        <w:bCs w:val="0"/>
        <w:i w:val="0"/>
        <w:iCs w:val="0"/>
        <w:spacing w:val="0"/>
        <w:w w:val="100"/>
      </w:rPr>
    </w:lvl>
    <w:lvl w:ilvl="1">
      <w:start w:val="1"/>
      <w:numFmt w:val="lowerLetter"/>
      <w:lvlText w:val="%2)"/>
      <w:lvlJc w:val="left"/>
      <w:pPr>
        <w:ind w:left="840" w:hanging="420"/>
      </w:pPr>
      <w:rPr>
        <w:rFonts w:ascii="Times New Roman" w:hAnsi="Times New Roman" w:cs="Times New Roman"/>
      </w:rPr>
    </w:lvl>
    <w:lvl w:ilvl="2">
      <w:start w:val="1"/>
      <w:numFmt w:val="lowerRoman"/>
      <w:lvlText w:val="%3."/>
      <w:lvlJc w:val="right"/>
      <w:pPr>
        <w:ind w:left="1260" w:hanging="420"/>
      </w:pPr>
      <w:rPr>
        <w:rFonts w:ascii="Times New Roman" w:hAnsi="Times New Roman" w:cs="Times New Roman"/>
      </w:rPr>
    </w:lvl>
    <w:lvl w:ilvl="3">
      <w:start w:val="1"/>
      <w:numFmt w:val="decimal"/>
      <w:lvlText w:val="%4."/>
      <w:lvlJc w:val="left"/>
      <w:pPr>
        <w:ind w:left="1680" w:hanging="420"/>
      </w:pPr>
      <w:rPr>
        <w:rFonts w:ascii="Times New Roman" w:hAnsi="Times New Roman" w:cs="Times New Roman"/>
      </w:rPr>
    </w:lvl>
    <w:lvl w:ilvl="4">
      <w:start w:val="1"/>
      <w:numFmt w:val="lowerLetter"/>
      <w:lvlText w:val="%5)"/>
      <w:lvlJc w:val="left"/>
      <w:pPr>
        <w:ind w:left="2100" w:hanging="420"/>
      </w:pPr>
      <w:rPr>
        <w:rFonts w:ascii="Times New Roman" w:hAnsi="Times New Roman" w:cs="Times New Roman"/>
      </w:rPr>
    </w:lvl>
    <w:lvl w:ilvl="5">
      <w:start w:val="1"/>
      <w:numFmt w:val="lowerRoman"/>
      <w:lvlText w:val="%6."/>
      <w:lvlJc w:val="right"/>
      <w:pPr>
        <w:ind w:left="2520" w:hanging="420"/>
      </w:pPr>
      <w:rPr>
        <w:rFonts w:ascii="Times New Roman" w:hAnsi="Times New Roman" w:cs="Times New Roman"/>
      </w:rPr>
    </w:lvl>
    <w:lvl w:ilvl="6">
      <w:start w:val="1"/>
      <w:numFmt w:val="decimal"/>
      <w:lvlText w:val="%7."/>
      <w:lvlJc w:val="left"/>
      <w:pPr>
        <w:ind w:left="2940" w:hanging="420"/>
      </w:pPr>
      <w:rPr>
        <w:rFonts w:ascii="Times New Roman" w:hAnsi="Times New Roman" w:cs="Times New Roman"/>
      </w:rPr>
    </w:lvl>
    <w:lvl w:ilvl="7">
      <w:start w:val="1"/>
      <w:numFmt w:val="lowerLetter"/>
      <w:lvlText w:val="%8)"/>
      <w:lvlJc w:val="left"/>
      <w:pPr>
        <w:ind w:left="3360" w:hanging="420"/>
      </w:pPr>
      <w:rPr>
        <w:rFonts w:ascii="Times New Roman" w:hAnsi="Times New Roman" w:cs="Times New Roman"/>
      </w:rPr>
    </w:lvl>
    <w:lvl w:ilvl="8">
      <w:start w:val="1"/>
      <w:numFmt w:val="lowerRoman"/>
      <w:lvlText w:val="%9."/>
      <w:lvlJc w:val="right"/>
      <w:pPr>
        <w:ind w:left="3780" w:hanging="420"/>
      </w:pPr>
      <w:rPr>
        <w:rFonts w:ascii="Times New Roman" w:hAnsi="Times New Roman" w:cs="Times New Roman"/>
      </w:rPr>
    </w:lvl>
  </w:abstractNum>
  <w:abstractNum w:abstractNumId="15" w15:restartNumberingAfterBreak="0">
    <w:nsid w:val="5B26084E"/>
    <w:multiLevelType w:val="hybridMultilevel"/>
    <w:tmpl w:val="AF665F20"/>
    <w:lvl w:ilvl="0" w:tplc="D8106272">
      <w:start w:val="1"/>
      <w:numFmt w:val="decimal"/>
      <w:lvlText w:val="[%1]"/>
      <w:lvlJc w:val="right"/>
      <w:pPr>
        <w:tabs>
          <w:tab w:val="num" w:pos="420"/>
        </w:tabs>
        <w:ind w:left="420" w:hanging="132"/>
      </w:pPr>
      <w:rPr>
        <w:rFonts w:ascii="Times New Roman" w:hAnsi="Times New Roman" w:cs="Times New Roman" w:hint="eastAsia"/>
      </w:rPr>
    </w:lvl>
    <w:lvl w:ilvl="1" w:tplc="04090019">
      <w:start w:val="1"/>
      <w:numFmt w:val="lowerLetter"/>
      <w:lvlText w:val="%2)"/>
      <w:lvlJc w:val="left"/>
      <w:pPr>
        <w:tabs>
          <w:tab w:val="num" w:pos="840"/>
        </w:tabs>
        <w:ind w:left="840" w:hanging="420"/>
      </w:pPr>
      <w:rPr>
        <w:rFonts w:ascii="Times New Roman" w:hAnsi="Times New Roman" w:cs="Times New Roman"/>
      </w:rPr>
    </w:lvl>
    <w:lvl w:ilvl="2" w:tplc="0409001B">
      <w:start w:val="1"/>
      <w:numFmt w:val="lowerRoman"/>
      <w:lvlText w:val="%3."/>
      <w:lvlJc w:val="right"/>
      <w:pPr>
        <w:tabs>
          <w:tab w:val="num" w:pos="1260"/>
        </w:tabs>
        <w:ind w:left="1260" w:hanging="420"/>
      </w:pPr>
      <w:rPr>
        <w:rFonts w:ascii="Times New Roman" w:hAnsi="Times New Roman" w:cs="Times New Roman"/>
      </w:rPr>
    </w:lvl>
    <w:lvl w:ilvl="3" w:tplc="0409000F">
      <w:start w:val="1"/>
      <w:numFmt w:val="decimal"/>
      <w:lvlText w:val="%4."/>
      <w:lvlJc w:val="left"/>
      <w:pPr>
        <w:tabs>
          <w:tab w:val="num" w:pos="1680"/>
        </w:tabs>
        <w:ind w:left="1680" w:hanging="420"/>
      </w:pPr>
      <w:rPr>
        <w:rFonts w:ascii="Times New Roman" w:hAnsi="Times New Roman" w:cs="Times New Roman"/>
      </w:rPr>
    </w:lvl>
    <w:lvl w:ilvl="4" w:tplc="04090019">
      <w:start w:val="1"/>
      <w:numFmt w:val="lowerLetter"/>
      <w:lvlText w:val="%5)"/>
      <w:lvlJc w:val="left"/>
      <w:pPr>
        <w:tabs>
          <w:tab w:val="num" w:pos="2100"/>
        </w:tabs>
        <w:ind w:left="2100" w:hanging="420"/>
      </w:pPr>
      <w:rPr>
        <w:rFonts w:ascii="Times New Roman" w:hAnsi="Times New Roman" w:cs="Times New Roman"/>
      </w:rPr>
    </w:lvl>
    <w:lvl w:ilvl="5" w:tplc="0409001B">
      <w:start w:val="1"/>
      <w:numFmt w:val="lowerRoman"/>
      <w:lvlText w:val="%6."/>
      <w:lvlJc w:val="right"/>
      <w:pPr>
        <w:tabs>
          <w:tab w:val="num" w:pos="2520"/>
        </w:tabs>
        <w:ind w:left="2520" w:hanging="420"/>
      </w:pPr>
      <w:rPr>
        <w:rFonts w:ascii="Times New Roman" w:hAnsi="Times New Roman" w:cs="Times New Roman"/>
      </w:rPr>
    </w:lvl>
    <w:lvl w:ilvl="6" w:tplc="0409000F">
      <w:start w:val="1"/>
      <w:numFmt w:val="decimal"/>
      <w:lvlText w:val="%7."/>
      <w:lvlJc w:val="left"/>
      <w:pPr>
        <w:tabs>
          <w:tab w:val="num" w:pos="2940"/>
        </w:tabs>
        <w:ind w:left="2940" w:hanging="420"/>
      </w:pPr>
      <w:rPr>
        <w:rFonts w:ascii="Times New Roman" w:hAnsi="Times New Roman" w:cs="Times New Roman"/>
      </w:rPr>
    </w:lvl>
    <w:lvl w:ilvl="7" w:tplc="04090019">
      <w:start w:val="1"/>
      <w:numFmt w:val="lowerLetter"/>
      <w:lvlText w:val="%8)"/>
      <w:lvlJc w:val="left"/>
      <w:pPr>
        <w:tabs>
          <w:tab w:val="num" w:pos="3360"/>
        </w:tabs>
        <w:ind w:left="3360" w:hanging="420"/>
      </w:pPr>
      <w:rPr>
        <w:rFonts w:ascii="Times New Roman" w:hAnsi="Times New Roman" w:cs="Times New Roman"/>
      </w:rPr>
    </w:lvl>
    <w:lvl w:ilvl="8" w:tplc="0409001B">
      <w:start w:val="1"/>
      <w:numFmt w:val="lowerRoman"/>
      <w:lvlText w:val="%9."/>
      <w:lvlJc w:val="right"/>
      <w:pPr>
        <w:tabs>
          <w:tab w:val="num" w:pos="3780"/>
        </w:tabs>
        <w:ind w:left="3780" w:hanging="420"/>
      </w:pPr>
      <w:rPr>
        <w:rFonts w:ascii="Times New Roman" w:hAnsi="Times New Roman" w:cs="Times New Roman"/>
      </w:rPr>
    </w:lvl>
  </w:abstractNum>
  <w:abstractNum w:abstractNumId="16" w15:restartNumberingAfterBreak="0">
    <w:nsid w:val="62117212"/>
    <w:multiLevelType w:val="hybridMultilevel"/>
    <w:tmpl w:val="C9BCE28A"/>
    <w:lvl w:ilvl="0" w:tplc="BEE015FE">
      <w:start w:val="1"/>
      <w:numFmt w:val="decimal"/>
      <w:lvlText w:val="[%1]"/>
      <w:lvlJc w:val="left"/>
      <w:pPr>
        <w:ind w:left="420" w:hanging="420"/>
      </w:pPr>
      <w:rPr>
        <w:rFonts w:hint="eastAsia"/>
      </w:rPr>
    </w:lvl>
    <w:lvl w:ilvl="1" w:tplc="04090019" w:tentative="1">
      <w:start w:val="1"/>
      <w:numFmt w:val="lowerLetter"/>
      <w:lvlText w:val="%2)"/>
      <w:lvlJc w:val="left"/>
      <w:pPr>
        <w:ind w:left="840" w:hanging="420"/>
      </w:pPr>
    </w:lvl>
    <w:lvl w:ilvl="2" w:tplc="0409001B" w:tentative="1">
      <w:start w:val="1"/>
      <w:numFmt w:val="lowerRoman"/>
      <w:lvlText w:val="%3."/>
      <w:lvlJc w:val="right"/>
      <w:pPr>
        <w:ind w:left="1260" w:hanging="420"/>
      </w:pPr>
    </w:lvl>
    <w:lvl w:ilvl="3" w:tplc="0409000F" w:tentative="1">
      <w:start w:val="1"/>
      <w:numFmt w:val="decimal"/>
      <w:lvlText w:val="%4."/>
      <w:lvlJc w:val="left"/>
      <w:pPr>
        <w:ind w:left="1680" w:hanging="420"/>
      </w:pPr>
    </w:lvl>
    <w:lvl w:ilvl="4" w:tplc="04090019" w:tentative="1">
      <w:start w:val="1"/>
      <w:numFmt w:val="lowerLetter"/>
      <w:lvlText w:val="%5)"/>
      <w:lvlJc w:val="left"/>
      <w:pPr>
        <w:ind w:left="2100" w:hanging="420"/>
      </w:pPr>
    </w:lvl>
    <w:lvl w:ilvl="5" w:tplc="0409001B" w:tentative="1">
      <w:start w:val="1"/>
      <w:numFmt w:val="lowerRoman"/>
      <w:lvlText w:val="%6."/>
      <w:lvlJc w:val="right"/>
      <w:pPr>
        <w:ind w:left="2520" w:hanging="420"/>
      </w:pPr>
    </w:lvl>
    <w:lvl w:ilvl="6" w:tplc="0409000F" w:tentative="1">
      <w:start w:val="1"/>
      <w:numFmt w:val="decimal"/>
      <w:lvlText w:val="%7."/>
      <w:lvlJc w:val="left"/>
      <w:pPr>
        <w:ind w:left="2940" w:hanging="420"/>
      </w:pPr>
    </w:lvl>
    <w:lvl w:ilvl="7" w:tplc="04090019" w:tentative="1">
      <w:start w:val="1"/>
      <w:numFmt w:val="lowerLetter"/>
      <w:lvlText w:val="%8)"/>
      <w:lvlJc w:val="left"/>
      <w:pPr>
        <w:ind w:left="3360" w:hanging="420"/>
      </w:pPr>
    </w:lvl>
    <w:lvl w:ilvl="8" w:tplc="0409001B" w:tentative="1">
      <w:start w:val="1"/>
      <w:numFmt w:val="lowerRoman"/>
      <w:lvlText w:val="%9."/>
      <w:lvlJc w:val="right"/>
      <w:pPr>
        <w:ind w:left="3780" w:hanging="420"/>
      </w:pPr>
    </w:lvl>
  </w:abstractNum>
  <w:abstractNum w:abstractNumId="17" w15:restartNumberingAfterBreak="0">
    <w:nsid w:val="664B0F7A"/>
    <w:multiLevelType w:val="hybridMultilevel"/>
    <w:tmpl w:val="DD0A8AC8"/>
    <w:lvl w:ilvl="0" w:tplc="C08C4ADE">
      <w:start w:val="1"/>
      <w:numFmt w:val="decimal"/>
      <w:lvlText w:val="[%1]"/>
      <w:lvlJc w:val="right"/>
      <w:pPr>
        <w:tabs>
          <w:tab w:val="num" w:pos="397"/>
        </w:tabs>
        <w:ind w:left="397" w:hanging="113"/>
      </w:pPr>
      <w:rPr>
        <w:rFonts w:ascii="Times New Roman" w:hAnsi="Times New Roman" w:cs="Times New Roman" w:hint="eastAsia"/>
        <w:color w:val="auto"/>
      </w:rPr>
    </w:lvl>
    <w:lvl w:ilvl="1" w:tplc="B316E3D4">
      <w:start w:val="1"/>
      <w:numFmt w:val="lowerLetter"/>
      <w:pStyle w:val="a"/>
      <w:lvlText w:val="%2)"/>
      <w:lvlJc w:val="left"/>
      <w:pPr>
        <w:tabs>
          <w:tab w:val="num" w:pos="840"/>
        </w:tabs>
        <w:ind w:left="840" w:hanging="420"/>
      </w:pPr>
      <w:rPr>
        <w:rFonts w:ascii="Times New Roman" w:hAnsi="Times New Roman" w:cs="Times New Roman"/>
      </w:rPr>
    </w:lvl>
    <w:lvl w:ilvl="2" w:tplc="0409001B">
      <w:start w:val="1"/>
      <w:numFmt w:val="lowerRoman"/>
      <w:lvlText w:val="%3."/>
      <w:lvlJc w:val="right"/>
      <w:pPr>
        <w:tabs>
          <w:tab w:val="num" w:pos="1260"/>
        </w:tabs>
        <w:ind w:left="1260" w:hanging="420"/>
      </w:pPr>
      <w:rPr>
        <w:rFonts w:ascii="Times New Roman" w:hAnsi="Times New Roman" w:cs="Times New Roman"/>
      </w:rPr>
    </w:lvl>
    <w:lvl w:ilvl="3" w:tplc="0409000F">
      <w:start w:val="1"/>
      <w:numFmt w:val="decimal"/>
      <w:lvlText w:val="%4."/>
      <w:lvlJc w:val="left"/>
      <w:pPr>
        <w:tabs>
          <w:tab w:val="num" w:pos="1680"/>
        </w:tabs>
        <w:ind w:left="1680" w:hanging="420"/>
      </w:pPr>
      <w:rPr>
        <w:rFonts w:ascii="Times New Roman" w:hAnsi="Times New Roman" w:cs="Times New Roman"/>
      </w:rPr>
    </w:lvl>
    <w:lvl w:ilvl="4" w:tplc="04090019">
      <w:start w:val="1"/>
      <w:numFmt w:val="lowerLetter"/>
      <w:lvlText w:val="%5)"/>
      <w:lvlJc w:val="left"/>
      <w:pPr>
        <w:tabs>
          <w:tab w:val="num" w:pos="2100"/>
        </w:tabs>
        <w:ind w:left="2100" w:hanging="420"/>
      </w:pPr>
      <w:rPr>
        <w:rFonts w:ascii="Times New Roman" w:hAnsi="Times New Roman" w:cs="Times New Roman"/>
      </w:rPr>
    </w:lvl>
    <w:lvl w:ilvl="5" w:tplc="0409001B">
      <w:start w:val="1"/>
      <w:numFmt w:val="lowerRoman"/>
      <w:lvlText w:val="%6."/>
      <w:lvlJc w:val="right"/>
      <w:pPr>
        <w:tabs>
          <w:tab w:val="num" w:pos="2520"/>
        </w:tabs>
        <w:ind w:left="2520" w:hanging="420"/>
      </w:pPr>
      <w:rPr>
        <w:rFonts w:ascii="Times New Roman" w:hAnsi="Times New Roman" w:cs="Times New Roman"/>
      </w:rPr>
    </w:lvl>
    <w:lvl w:ilvl="6" w:tplc="0409000F">
      <w:start w:val="1"/>
      <w:numFmt w:val="decimal"/>
      <w:lvlText w:val="%7."/>
      <w:lvlJc w:val="left"/>
      <w:pPr>
        <w:tabs>
          <w:tab w:val="num" w:pos="2940"/>
        </w:tabs>
        <w:ind w:left="2940" w:hanging="420"/>
      </w:pPr>
      <w:rPr>
        <w:rFonts w:ascii="Times New Roman" w:hAnsi="Times New Roman" w:cs="Times New Roman"/>
      </w:rPr>
    </w:lvl>
    <w:lvl w:ilvl="7" w:tplc="04090019">
      <w:start w:val="1"/>
      <w:numFmt w:val="lowerLetter"/>
      <w:lvlText w:val="%8)"/>
      <w:lvlJc w:val="left"/>
      <w:pPr>
        <w:tabs>
          <w:tab w:val="num" w:pos="3360"/>
        </w:tabs>
        <w:ind w:left="3360" w:hanging="420"/>
      </w:pPr>
      <w:rPr>
        <w:rFonts w:ascii="Times New Roman" w:hAnsi="Times New Roman" w:cs="Times New Roman"/>
      </w:rPr>
    </w:lvl>
    <w:lvl w:ilvl="8" w:tplc="0409001B">
      <w:start w:val="1"/>
      <w:numFmt w:val="lowerRoman"/>
      <w:lvlText w:val="%9."/>
      <w:lvlJc w:val="right"/>
      <w:pPr>
        <w:tabs>
          <w:tab w:val="num" w:pos="3780"/>
        </w:tabs>
        <w:ind w:left="3780" w:hanging="420"/>
      </w:pPr>
      <w:rPr>
        <w:rFonts w:ascii="Times New Roman" w:hAnsi="Times New Roman" w:cs="Times New Roman"/>
      </w:rPr>
    </w:lvl>
  </w:abstractNum>
  <w:abstractNum w:abstractNumId="18" w15:restartNumberingAfterBreak="0">
    <w:nsid w:val="6B376B29"/>
    <w:multiLevelType w:val="hybridMultilevel"/>
    <w:tmpl w:val="8FB6B000"/>
    <w:lvl w:ilvl="0" w:tplc="BEE015FE">
      <w:start w:val="1"/>
      <w:numFmt w:val="decimal"/>
      <w:pStyle w:val="a0"/>
      <w:lvlText w:val="[%1]"/>
      <w:lvlJc w:val="left"/>
      <w:pPr>
        <w:ind w:left="420" w:hanging="420"/>
      </w:pPr>
      <w:rPr>
        <w:rFonts w:hint="eastAsia"/>
      </w:rPr>
    </w:lvl>
    <w:lvl w:ilvl="1" w:tplc="04090019" w:tentative="1">
      <w:start w:val="1"/>
      <w:numFmt w:val="lowerLetter"/>
      <w:lvlText w:val="%2)"/>
      <w:lvlJc w:val="left"/>
      <w:pPr>
        <w:ind w:left="840" w:hanging="420"/>
      </w:pPr>
    </w:lvl>
    <w:lvl w:ilvl="2" w:tplc="0409001B" w:tentative="1">
      <w:start w:val="1"/>
      <w:numFmt w:val="lowerRoman"/>
      <w:lvlText w:val="%3."/>
      <w:lvlJc w:val="right"/>
      <w:pPr>
        <w:ind w:left="1260" w:hanging="420"/>
      </w:pPr>
    </w:lvl>
    <w:lvl w:ilvl="3" w:tplc="0409000F" w:tentative="1">
      <w:start w:val="1"/>
      <w:numFmt w:val="decimal"/>
      <w:lvlText w:val="%4."/>
      <w:lvlJc w:val="left"/>
      <w:pPr>
        <w:ind w:left="1680" w:hanging="420"/>
      </w:pPr>
    </w:lvl>
    <w:lvl w:ilvl="4" w:tplc="04090019" w:tentative="1">
      <w:start w:val="1"/>
      <w:numFmt w:val="lowerLetter"/>
      <w:lvlText w:val="%5)"/>
      <w:lvlJc w:val="left"/>
      <w:pPr>
        <w:ind w:left="2100" w:hanging="420"/>
      </w:pPr>
    </w:lvl>
    <w:lvl w:ilvl="5" w:tplc="0409001B" w:tentative="1">
      <w:start w:val="1"/>
      <w:numFmt w:val="lowerRoman"/>
      <w:lvlText w:val="%6."/>
      <w:lvlJc w:val="right"/>
      <w:pPr>
        <w:ind w:left="2520" w:hanging="420"/>
      </w:pPr>
    </w:lvl>
    <w:lvl w:ilvl="6" w:tplc="0409000F" w:tentative="1">
      <w:start w:val="1"/>
      <w:numFmt w:val="decimal"/>
      <w:lvlText w:val="%7."/>
      <w:lvlJc w:val="left"/>
      <w:pPr>
        <w:ind w:left="2940" w:hanging="420"/>
      </w:pPr>
    </w:lvl>
    <w:lvl w:ilvl="7" w:tplc="04090019" w:tentative="1">
      <w:start w:val="1"/>
      <w:numFmt w:val="lowerLetter"/>
      <w:lvlText w:val="%8)"/>
      <w:lvlJc w:val="left"/>
      <w:pPr>
        <w:ind w:left="3360" w:hanging="420"/>
      </w:pPr>
    </w:lvl>
    <w:lvl w:ilvl="8" w:tplc="0409001B" w:tentative="1">
      <w:start w:val="1"/>
      <w:numFmt w:val="lowerRoman"/>
      <w:lvlText w:val="%9."/>
      <w:lvlJc w:val="right"/>
      <w:pPr>
        <w:ind w:left="3780" w:hanging="420"/>
      </w:pPr>
    </w:lvl>
  </w:abstractNum>
  <w:abstractNum w:abstractNumId="19" w15:restartNumberingAfterBreak="0">
    <w:nsid w:val="75010107"/>
    <w:multiLevelType w:val="hybridMultilevel"/>
    <w:tmpl w:val="4EB4B140"/>
    <w:lvl w:ilvl="0" w:tplc="40B6E428">
      <w:start w:val="1"/>
      <w:numFmt w:val="decimal"/>
      <w:lvlText w:val="[%1]"/>
      <w:lvlJc w:val="left"/>
      <w:pPr>
        <w:ind w:left="420" w:hanging="420"/>
      </w:pPr>
      <w:rPr>
        <w:rFonts w:ascii="Times New Roman" w:eastAsia="宋体" w:hAnsi="Times New Roman" w:hint="default"/>
        <w:b w:val="0"/>
        <w:bCs w:val="0"/>
      </w:rPr>
    </w:lvl>
    <w:lvl w:ilvl="1" w:tplc="04090019">
      <w:start w:val="1"/>
      <w:numFmt w:val="lowerLetter"/>
      <w:lvlText w:val="%2)"/>
      <w:lvlJc w:val="left"/>
      <w:pPr>
        <w:ind w:left="840" w:hanging="420"/>
      </w:pPr>
      <w:rPr>
        <w:rFonts w:ascii="Times New Roman" w:hAnsi="Times New Roman" w:cs="Times New Roman"/>
      </w:rPr>
    </w:lvl>
    <w:lvl w:ilvl="2" w:tplc="0409001B">
      <w:start w:val="1"/>
      <w:numFmt w:val="lowerRoman"/>
      <w:lvlText w:val="%3."/>
      <w:lvlJc w:val="right"/>
      <w:pPr>
        <w:ind w:left="1260" w:hanging="420"/>
      </w:pPr>
      <w:rPr>
        <w:rFonts w:ascii="Times New Roman" w:hAnsi="Times New Roman" w:cs="Times New Roman"/>
      </w:rPr>
    </w:lvl>
    <w:lvl w:ilvl="3" w:tplc="0409000F">
      <w:start w:val="1"/>
      <w:numFmt w:val="decimal"/>
      <w:lvlText w:val="%4."/>
      <w:lvlJc w:val="left"/>
      <w:pPr>
        <w:ind w:left="1680" w:hanging="420"/>
      </w:pPr>
      <w:rPr>
        <w:rFonts w:ascii="Times New Roman" w:hAnsi="Times New Roman" w:cs="Times New Roman"/>
      </w:rPr>
    </w:lvl>
    <w:lvl w:ilvl="4" w:tplc="04090019">
      <w:start w:val="1"/>
      <w:numFmt w:val="lowerLetter"/>
      <w:lvlText w:val="%5)"/>
      <w:lvlJc w:val="left"/>
      <w:pPr>
        <w:ind w:left="2100" w:hanging="420"/>
      </w:pPr>
      <w:rPr>
        <w:rFonts w:ascii="Times New Roman" w:hAnsi="Times New Roman" w:cs="Times New Roman"/>
      </w:rPr>
    </w:lvl>
    <w:lvl w:ilvl="5" w:tplc="0409001B">
      <w:start w:val="1"/>
      <w:numFmt w:val="lowerRoman"/>
      <w:lvlText w:val="%6."/>
      <w:lvlJc w:val="right"/>
      <w:pPr>
        <w:ind w:left="2520" w:hanging="420"/>
      </w:pPr>
      <w:rPr>
        <w:rFonts w:ascii="Times New Roman" w:hAnsi="Times New Roman" w:cs="Times New Roman"/>
      </w:rPr>
    </w:lvl>
    <w:lvl w:ilvl="6" w:tplc="0409000F">
      <w:start w:val="1"/>
      <w:numFmt w:val="decimal"/>
      <w:lvlText w:val="%7."/>
      <w:lvlJc w:val="left"/>
      <w:pPr>
        <w:ind w:left="2940" w:hanging="420"/>
      </w:pPr>
      <w:rPr>
        <w:rFonts w:ascii="Times New Roman" w:hAnsi="Times New Roman" w:cs="Times New Roman"/>
      </w:rPr>
    </w:lvl>
    <w:lvl w:ilvl="7" w:tplc="04090019">
      <w:start w:val="1"/>
      <w:numFmt w:val="lowerLetter"/>
      <w:lvlText w:val="%8)"/>
      <w:lvlJc w:val="left"/>
      <w:pPr>
        <w:ind w:left="3360" w:hanging="420"/>
      </w:pPr>
      <w:rPr>
        <w:rFonts w:ascii="Times New Roman" w:hAnsi="Times New Roman" w:cs="Times New Roman"/>
      </w:rPr>
    </w:lvl>
    <w:lvl w:ilvl="8" w:tplc="0409001B">
      <w:start w:val="1"/>
      <w:numFmt w:val="lowerRoman"/>
      <w:lvlText w:val="%9."/>
      <w:lvlJc w:val="right"/>
      <w:pPr>
        <w:ind w:left="3780" w:hanging="420"/>
      </w:pPr>
      <w:rPr>
        <w:rFonts w:ascii="Times New Roman" w:hAnsi="Times New Roman" w:cs="Times New Roman"/>
      </w:rPr>
    </w:lvl>
  </w:abstractNum>
  <w:abstractNum w:abstractNumId="20" w15:restartNumberingAfterBreak="0">
    <w:nsid w:val="77513BF8"/>
    <w:multiLevelType w:val="hybridMultilevel"/>
    <w:tmpl w:val="AFF4AECA"/>
    <w:lvl w:ilvl="0" w:tplc="3CA4BECE">
      <w:start w:val="1"/>
      <w:numFmt w:val="decimal"/>
      <w:lvlText w:val="[%1]"/>
      <w:lvlJc w:val="left"/>
      <w:pPr>
        <w:tabs>
          <w:tab w:val="num" w:pos="720"/>
        </w:tabs>
      </w:pPr>
      <w:rPr>
        <w:rFonts w:ascii="Times New Roman" w:hAnsi="Times New Roman" w:cs="Times New Roman" w:hint="default"/>
        <w:color w:val="auto"/>
      </w:rPr>
    </w:lvl>
    <w:lvl w:ilvl="1" w:tplc="04090019">
      <w:start w:val="1"/>
      <w:numFmt w:val="lowerLetter"/>
      <w:lvlText w:val="%2)"/>
      <w:lvlJc w:val="left"/>
      <w:pPr>
        <w:tabs>
          <w:tab w:val="num" w:pos="840"/>
        </w:tabs>
        <w:ind w:left="840" w:hanging="420"/>
      </w:pPr>
      <w:rPr>
        <w:rFonts w:ascii="Times New Roman" w:hAnsi="Times New Roman" w:cs="Times New Roman"/>
      </w:rPr>
    </w:lvl>
    <w:lvl w:ilvl="2" w:tplc="0409001B">
      <w:start w:val="1"/>
      <w:numFmt w:val="lowerRoman"/>
      <w:lvlText w:val="%3."/>
      <w:lvlJc w:val="right"/>
      <w:pPr>
        <w:tabs>
          <w:tab w:val="num" w:pos="1260"/>
        </w:tabs>
        <w:ind w:left="1260" w:hanging="420"/>
      </w:pPr>
      <w:rPr>
        <w:rFonts w:ascii="Times New Roman" w:hAnsi="Times New Roman" w:cs="Times New Roman"/>
      </w:rPr>
    </w:lvl>
    <w:lvl w:ilvl="3" w:tplc="0409000F">
      <w:start w:val="1"/>
      <w:numFmt w:val="decimal"/>
      <w:lvlText w:val="%4."/>
      <w:lvlJc w:val="left"/>
      <w:pPr>
        <w:tabs>
          <w:tab w:val="num" w:pos="1680"/>
        </w:tabs>
        <w:ind w:left="1680" w:hanging="420"/>
      </w:pPr>
      <w:rPr>
        <w:rFonts w:ascii="Times New Roman" w:hAnsi="Times New Roman" w:cs="Times New Roman"/>
      </w:rPr>
    </w:lvl>
    <w:lvl w:ilvl="4" w:tplc="04090019">
      <w:start w:val="1"/>
      <w:numFmt w:val="lowerLetter"/>
      <w:lvlText w:val="%5)"/>
      <w:lvlJc w:val="left"/>
      <w:pPr>
        <w:tabs>
          <w:tab w:val="num" w:pos="2100"/>
        </w:tabs>
        <w:ind w:left="2100" w:hanging="420"/>
      </w:pPr>
      <w:rPr>
        <w:rFonts w:ascii="Times New Roman" w:hAnsi="Times New Roman" w:cs="Times New Roman"/>
      </w:rPr>
    </w:lvl>
    <w:lvl w:ilvl="5" w:tplc="0409001B">
      <w:start w:val="1"/>
      <w:numFmt w:val="lowerRoman"/>
      <w:lvlText w:val="%6."/>
      <w:lvlJc w:val="right"/>
      <w:pPr>
        <w:tabs>
          <w:tab w:val="num" w:pos="2520"/>
        </w:tabs>
        <w:ind w:left="2520" w:hanging="420"/>
      </w:pPr>
      <w:rPr>
        <w:rFonts w:ascii="Times New Roman" w:hAnsi="Times New Roman" w:cs="Times New Roman"/>
      </w:rPr>
    </w:lvl>
    <w:lvl w:ilvl="6" w:tplc="0409000F">
      <w:start w:val="1"/>
      <w:numFmt w:val="decimal"/>
      <w:lvlText w:val="%7."/>
      <w:lvlJc w:val="left"/>
      <w:pPr>
        <w:tabs>
          <w:tab w:val="num" w:pos="2940"/>
        </w:tabs>
        <w:ind w:left="2940" w:hanging="420"/>
      </w:pPr>
      <w:rPr>
        <w:rFonts w:ascii="Times New Roman" w:hAnsi="Times New Roman" w:cs="Times New Roman"/>
      </w:rPr>
    </w:lvl>
    <w:lvl w:ilvl="7" w:tplc="04090019">
      <w:start w:val="1"/>
      <w:numFmt w:val="lowerLetter"/>
      <w:lvlText w:val="%8)"/>
      <w:lvlJc w:val="left"/>
      <w:pPr>
        <w:tabs>
          <w:tab w:val="num" w:pos="3360"/>
        </w:tabs>
        <w:ind w:left="3360" w:hanging="420"/>
      </w:pPr>
      <w:rPr>
        <w:rFonts w:ascii="Times New Roman" w:hAnsi="Times New Roman" w:cs="Times New Roman"/>
      </w:rPr>
    </w:lvl>
    <w:lvl w:ilvl="8" w:tplc="0409001B">
      <w:start w:val="1"/>
      <w:numFmt w:val="lowerRoman"/>
      <w:lvlText w:val="%9."/>
      <w:lvlJc w:val="right"/>
      <w:pPr>
        <w:tabs>
          <w:tab w:val="num" w:pos="3780"/>
        </w:tabs>
        <w:ind w:left="3780" w:hanging="420"/>
      </w:pPr>
      <w:rPr>
        <w:rFonts w:ascii="Times New Roman" w:hAnsi="Times New Roman" w:cs="Times New Roman"/>
      </w:rPr>
    </w:lvl>
  </w:abstractNum>
  <w:abstractNum w:abstractNumId="21" w15:restartNumberingAfterBreak="0">
    <w:nsid w:val="77AB3C3A"/>
    <w:multiLevelType w:val="hybridMultilevel"/>
    <w:tmpl w:val="9716C0CA"/>
    <w:lvl w:ilvl="0" w:tplc="FAD41D98">
      <w:start w:val="1"/>
      <w:numFmt w:val="decimal"/>
      <w:lvlText w:val="[%1]"/>
      <w:lvlJc w:val="left"/>
      <w:pPr>
        <w:tabs>
          <w:tab w:val="num" w:pos="420"/>
        </w:tabs>
        <w:ind w:left="420" w:hanging="420"/>
      </w:pPr>
      <w:rPr>
        <w:rFonts w:ascii="Times New Roman" w:hAnsi="Times New Roman" w:cs="Times New Roman" w:hint="eastAsia"/>
      </w:rPr>
    </w:lvl>
    <w:lvl w:ilvl="1" w:tplc="04090019">
      <w:start w:val="1"/>
      <w:numFmt w:val="lowerLetter"/>
      <w:lvlText w:val="%2)"/>
      <w:lvlJc w:val="left"/>
      <w:pPr>
        <w:tabs>
          <w:tab w:val="num" w:pos="840"/>
        </w:tabs>
        <w:ind w:left="840" w:hanging="420"/>
      </w:pPr>
      <w:rPr>
        <w:rFonts w:ascii="Times New Roman" w:hAnsi="Times New Roman" w:cs="Times New Roman"/>
      </w:rPr>
    </w:lvl>
    <w:lvl w:ilvl="2" w:tplc="0409001B">
      <w:start w:val="1"/>
      <w:numFmt w:val="lowerRoman"/>
      <w:lvlText w:val="%3."/>
      <w:lvlJc w:val="right"/>
      <w:pPr>
        <w:tabs>
          <w:tab w:val="num" w:pos="1260"/>
        </w:tabs>
        <w:ind w:left="1260" w:hanging="420"/>
      </w:pPr>
      <w:rPr>
        <w:rFonts w:ascii="Times New Roman" w:hAnsi="Times New Roman" w:cs="Times New Roman"/>
      </w:rPr>
    </w:lvl>
    <w:lvl w:ilvl="3" w:tplc="0409000F">
      <w:start w:val="1"/>
      <w:numFmt w:val="decimal"/>
      <w:lvlText w:val="%4."/>
      <w:lvlJc w:val="left"/>
      <w:pPr>
        <w:tabs>
          <w:tab w:val="num" w:pos="1680"/>
        </w:tabs>
        <w:ind w:left="1680" w:hanging="420"/>
      </w:pPr>
      <w:rPr>
        <w:rFonts w:ascii="Times New Roman" w:hAnsi="Times New Roman" w:cs="Times New Roman"/>
      </w:rPr>
    </w:lvl>
    <w:lvl w:ilvl="4" w:tplc="04090019">
      <w:start w:val="1"/>
      <w:numFmt w:val="lowerLetter"/>
      <w:lvlText w:val="%5)"/>
      <w:lvlJc w:val="left"/>
      <w:pPr>
        <w:tabs>
          <w:tab w:val="num" w:pos="2100"/>
        </w:tabs>
        <w:ind w:left="2100" w:hanging="420"/>
      </w:pPr>
      <w:rPr>
        <w:rFonts w:ascii="Times New Roman" w:hAnsi="Times New Roman" w:cs="Times New Roman"/>
      </w:rPr>
    </w:lvl>
    <w:lvl w:ilvl="5" w:tplc="0409001B">
      <w:start w:val="1"/>
      <w:numFmt w:val="lowerRoman"/>
      <w:lvlText w:val="%6."/>
      <w:lvlJc w:val="right"/>
      <w:pPr>
        <w:tabs>
          <w:tab w:val="num" w:pos="2520"/>
        </w:tabs>
        <w:ind w:left="2520" w:hanging="420"/>
      </w:pPr>
      <w:rPr>
        <w:rFonts w:ascii="Times New Roman" w:hAnsi="Times New Roman" w:cs="Times New Roman"/>
      </w:rPr>
    </w:lvl>
    <w:lvl w:ilvl="6" w:tplc="0409000F">
      <w:start w:val="1"/>
      <w:numFmt w:val="decimal"/>
      <w:lvlText w:val="%7."/>
      <w:lvlJc w:val="left"/>
      <w:pPr>
        <w:tabs>
          <w:tab w:val="num" w:pos="2940"/>
        </w:tabs>
        <w:ind w:left="2940" w:hanging="420"/>
      </w:pPr>
      <w:rPr>
        <w:rFonts w:ascii="Times New Roman" w:hAnsi="Times New Roman" w:cs="Times New Roman"/>
      </w:rPr>
    </w:lvl>
    <w:lvl w:ilvl="7" w:tplc="04090019">
      <w:start w:val="1"/>
      <w:numFmt w:val="lowerLetter"/>
      <w:lvlText w:val="%8)"/>
      <w:lvlJc w:val="left"/>
      <w:pPr>
        <w:tabs>
          <w:tab w:val="num" w:pos="3360"/>
        </w:tabs>
        <w:ind w:left="3360" w:hanging="420"/>
      </w:pPr>
      <w:rPr>
        <w:rFonts w:ascii="Times New Roman" w:hAnsi="Times New Roman" w:cs="Times New Roman"/>
      </w:rPr>
    </w:lvl>
    <w:lvl w:ilvl="8" w:tplc="0409001B">
      <w:start w:val="1"/>
      <w:numFmt w:val="lowerRoman"/>
      <w:lvlText w:val="%9."/>
      <w:lvlJc w:val="right"/>
      <w:pPr>
        <w:tabs>
          <w:tab w:val="num" w:pos="3780"/>
        </w:tabs>
        <w:ind w:left="3780" w:hanging="420"/>
      </w:pPr>
      <w:rPr>
        <w:rFonts w:ascii="Times New Roman" w:hAnsi="Times New Roman" w:cs="Times New Roman"/>
      </w:rPr>
    </w:lvl>
  </w:abstractNum>
  <w:num w:numId="1">
    <w:abstractNumId w:val="17"/>
  </w:num>
  <w:num w:numId="2">
    <w:abstractNumId w:val="11"/>
  </w:num>
  <w:num w:numId="3">
    <w:abstractNumId w:val="0"/>
  </w:num>
  <w:num w:numId="4">
    <w:abstractNumId w:val="4"/>
  </w:num>
  <w:num w:numId="5">
    <w:abstractNumId w:val="21"/>
  </w:num>
  <w:num w:numId="6">
    <w:abstractNumId w:val="14"/>
  </w:num>
  <w:num w:numId="7">
    <w:abstractNumId w:val="20"/>
  </w:num>
  <w:num w:numId="8">
    <w:abstractNumId w:val="15"/>
  </w:num>
  <w:num w:numId="9">
    <w:abstractNumId w:val="3"/>
  </w:num>
  <w:num w:numId="10">
    <w:abstractNumId w:val="12"/>
  </w:num>
  <w:num w:numId="11">
    <w:abstractNumId w:val="12"/>
    <w:lvlOverride w:ilvl="0">
      <w:startOverride w:val="4"/>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
    <w:abstractNumId w:val="7"/>
  </w:num>
  <w:num w:numId="13">
    <w:abstractNumId w:val="6"/>
  </w:num>
  <w:num w:numId="14">
    <w:abstractNumId w:val="1"/>
  </w:num>
  <w:num w:numId="15">
    <w:abstractNumId w:val="10"/>
  </w:num>
  <w:num w:numId="16">
    <w:abstractNumId w:val="2"/>
  </w:num>
  <w:num w:numId="17">
    <w:abstractNumId w:val="5"/>
  </w:num>
  <w:num w:numId="18">
    <w:abstractNumId w:val="8"/>
  </w:num>
  <w:num w:numId="19">
    <w:abstractNumId w:val="19"/>
  </w:num>
  <w:num w:numId="20">
    <w:abstractNumId w:val="9"/>
  </w:num>
  <w:num w:numId="21">
    <w:abstractNumId w:val="13"/>
  </w:num>
  <w:num w:numId="22">
    <w:abstractNumId w:val="16"/>
  </w:num>
  <w:num w:numId="23">
    <w:abstractNumId w:val="1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00"/>
  <w:embedSystemFonts/>
  <w:bordersDoNotSurroundHeader/>
  <w:bordersDoNotSurroundFooter/>
  <w:proofState w:spelling="clean" w:grammar="clean"/>
  <w:doNotTrackMoves/>
  <w:defaultTabStop w:val="426"/>
  <w:autoHyphenation/>
  <w:hyphenationZone w:val="357"/>
  <w:doNotHyphenateCaps/>
  <w:evenAndOddHeaders/>
  <w:drawingGridHorizontalSpacing w:val="6"/>
  <w:drawingGridVerticalSpacing w:val="6"/>
  <w:displayHorizontalDrawingGridEvery w:val="0"/>
  <w:displayVerticalDrawingGridEvery w:val="2"/>
  <w:characterSpacingControl w:val="compressPunctuation"/>
  <w:noLineBreaksAfter w:lang="zh-CN" w:val="$([{£¥·‘“〈《「『【〔〖〝﹙﹛﹝＄（．［｛￡￥"/>
  <w:noLineBreaksBefore w:lang="zh-CN" w:val="!%'),.7:;&gt;?]b}¢¨°·ˇˉ‐―‖’”…‰′″›℃∶、。〃〉》」』】〕〗〞︶︺︾﹀﹄﹚﹜！＂％＇），．：；？］｀｜｝～￠"/>
  <w:doNotValidateAgainstSchema/>
  <w:doNotDemarcateInvalidXml/>
  <w:hdrShapeDefaults>
    <o:shapedefaults v:ext="edit" spidmax="2049"/>
  </w:hdrShapeDefaults>
  <w:footnotePr>
    <w:footnote w:id="-1"/>
    <w:footnote w:id="0"/>
  </w:footnotePr>
  <w:endnotePr>
    <w:endnote w:id="-1"/>
    <w:endnote w:id="0"/>
  </w:endnotePr>
  <w:compat>
    <w:spaceForUL/>
    <w:balanceSingleByteDoubleByteWidth/>
    <w:doNotLeaveBackslashAlone/>
    <w:ulTrailSpace/>
    <w:doNotExpandShiftReturn/>
    <w:adjustLineHeightInTable/>
    <w:doNotBreakWrappedTables/>
    <w:doNotSnapToGridInCell/>
    <w:selectFldWithFirstOrLastChar/>
    <w:doNotWrapTextWithPunct/>
    <w:doNotUseEastAsianBreakRules/>
    <w:useWord2002TableStyleRules/>
    <w:growAutofit/>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Setting w:name="compatibilityMode" w:uri="http://schemas.microsoft.com/office/word" w:val="11"/>
    <w:compatSetting w:name="allowHyphenationAtTrackBottom" w:uri="http://schemas.microsoft.com/office/word" w:val="1"/>
    <w:compatSetting w:name="useWord2013TrackBottomHyphenation" w:uri="http://schemas.microsoft.com/office/word" w:val="1"/>
  </w:compat>
  <w:rsids>
    <w:rsidRoot w:val="0073727E"/>
    <w:rsid w:val="00094DF6"/>
    <w:rsid w:val="0009737F"/>
    <w:rsid w:val="000D0F76"/>
    <w:rsid w:val="0010585F"/>
    <w:rsid w:val="00134750"/>
    <w:rsid w:val="001D7677"/>
    <w:rsid w:val="001F601C"/>
    <w:rsid w:val="0024288C"/>
    <w:rsid w:val="00263FE7"/>
    <w:rsid w:val="002C4F30"/>
    <w:rsid w:val="002D6BC7"/>
    <w:rsid w:val="003E60C1"/>
    <w:rsid w:val="00426987"/>
    <w:rsid w:val="00450FE9"/>
    <w:rsid w:val="00480B22"/>
    <w:rsid w:val="005767A4"/>
    <w:rsid w:val="00610460"/>
    <w:rsid w:val="0068314D"/>
    <w:rsid w:val="0073727E"/>
    <w:rsid w:val="007E277E"/>
    <w:rsid w:val="009564A3"/>
    <w:rsid w:val="009F2BB3"/>
    <w:rsid w:val="00A604D6"/>
    <w:rsid w:val="00A61AAF"/>
    <w:rsid w:val="00AD03DB"/>
    <w:rsid w:val="00B80CF7"/>
    <w:rsid w:val="00BA2780"/>
    <w:rsid w:val="00C51B3E"/>
    <w:rsid w:val="00C76690"/>
    <w:rsid w:val="00CC5648"/>
    <w:rsid w:val="00CE719F"/>
    <w:rsid w:val="00D40865"/>
    <w:rsid w:val="00DB1AD9"/>
    <w:rsid w:val="00E45DFB"/>
    <w:rsid w:val="00EF3009"/>
    <w:rsid w:val="00F603E4"/>
    <w:rsid w:val="00F66818"/>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2049"/>
    <o:shapelayout v:ext="edit">
      <o:idmap v:ext="edit" data="1"/>
    </o:shapelayout>
  </w:shapeDefaults>
  <w:decimalSymbol w:val="."/>
  <w:listSeparator w:val=","/>
  <w14:docId w14:val="2B822642"/>
  <w15:docId w15:val="{72660539-A6BA-4430-83BF-4A4A2AB136B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Calibri" w:eastAsia="宋体" w:hAnsi="Calibri" w:cs="Times New Roman"/>
        <w:lang w:val="en-US" w:eastAsia="zh-CN" w:bidi="ar-SA"/>
      </w:rPr>
    </w:rPrDefault>
    <w:pPrDefault/>
  </w:docDefaults>
  <w:latentStyles w:defLockedState="0" w:defUIPriority="99" w:defSemiHidden="0" w:defUnhideWhenUsed="0" w:defQFormat="0" w:count="376">
    <w:lsdException w:name="Normal" w:uiPriority="0" w:qFormat="1"/>
    <w:lsdException w:name="heading 1" w:qFormat="1"/>
    <w:lsdException w:name="heading 2" w:unhideWhenUsed="1" w:qFormat="1"/>
    <w:lsdException w:name="heading 3" w:unhideWhenUsed="1" w:qFormat="1"/>
    <w:lsdException w:name="heading 4" w:unhideWhenUsed="1" w:qFormat="1"/>
    <w:lsdException w:name="heading 5" w:semiHidden="1" w:uiPriority="9" w:unhideWhenUsed="1" w:qFormat="1"/>
    <w:lsdException w:name="heading 6" w:semiHidden="1" w:uiPriority="9" w:unhideWhenUsed="1" w:qFormat="1"/>
    <w:lsdException w:name="heading 7"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iPriority="0"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lsdException w:name="Table Web 3" w:semiHidden="1"/>
    <w:lsdException w:name="Balloon Text" w:semiHidden="1"/>
    <w:lsdException w:name="Table Grid" w:semiHidden="1" w:uiPriority="59"/>
    <w:lsdException w:name="Table Theme" w:semiHidden="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1">
    <w:name w:val="Normal"/>
    <w:qFormat/>
    <w:pPr>
      <w:widowControl w:val="0"/>
      <w:adjustRightInd w:val="0"/>
      <w:snapToGrid w:val="0"/>
      <w:spacing w:line="274" w:lineRule="auto"/>
      <w:ind w:firstLine="227"/>
      <w:jc w:val="both"/>
    </w:pPr>
    <w:rPr>
      <w:rFonts w:ascii="Times New Roman" w:hAnsi="Times New Roman"/>
      <w:kern w:val="2"/>
      <w:sz w:val="21"/>
      <w:szCs w:val="21"/>
    </w:rPr>
  </w:style>
  <w:style w:type="paragraph" w:styleId="1">
    <w:name w:val="heading 1"/>
    <w:basedOn w:val="a1"/>
    <w:next w:val="a1"/>
    <w:link w:val="10"/>
    <w:uiPriority w:val="99"/>
    <w:qFormat/>
    <w:pPr>
      <w:keepNext/>
      <w:keepLines/>
      <w:spacing w:before="760" w:after="280"/>
      <w:ind w:firstLine="0"/>
      <w:outlineLvl w:val="0"/>
    </w:pPr>
    <w:rPr>
      <w:b/>
      <w:bCs/>
      <w:kern w:val="44"/>
      <w:sz w:val="36"/>
      <w:szCs w:val="36"/>
    </w:rPr>
  </w:style>
  <w:style w:type="paragraph" w:styleId="2">
    <w:name w:val="heading 2"/>
    <w:aliases w:val="节标题,章,标题 2（节）,标题 2 Char1,标题 2 Char Char,节标题 Char Char,节标题 Char1,二级标题,(二)"/>
    <w:basedOn w:val="a1"/>
    <w:next w:val="a1"/>
    <w:link w:val="20"/>
    <w:uiPriority w:val="99"/>
    <w:qFormat/>
    <w:pPr>
      <w:keepNext/>
      <w:keepLines/>
      <w:spacing w:before="260" w:after="120"/>
      <w:ind w:firstLine="0"/>
      <w:outlineLvl w:val="1"/>
    </w:pPr>
    <w:rPr>
      <w:rFonts w:ascii="Arial" w:hAnsi="Arial" w:cs="Arial"/>
      <w:sz w:val="22"/>
      <w:szCs w:val="22"/>
    </w:rPr>
  </w:style>
  <w:style w:type="paragraph" w:styleId="3">
    <w:name w:val="heading 3"/>
    <w:aliases w:val="Char"/>
    <w:basedOn w:val="a1"/>
    <w:next w:val="a1"/>
    <w:link w:val="30"/>
    <w:uiPriority w:val="99"/>
    <w:qFormat/>
    <w:pPr>
      <w:keepNext/>
      <w:keepLines/>
      <w:spacing w:before="320" w:after="120"/>
      <w:ind w:firstLine="0"/>
      <w:outlineLvl w:val="2"/>
    </w:pPr>
    <w:rPr>
      <w:b/>
      <w:bCs/>
      <w:sz w:val="24"/>
      <w:szCs w:val="24"/>
    </w:rPr>
  </w:style>
  <w:style w:type="paragraph" w:styleId="4">
    <w:name w:val="heading 4"/>
    <w:basedOn w:val="a1"/>
    <w:next w:val="a1"/>
    <w:link w:val="40"/>
    <w:uiPriority w:val="99"/>
    <w:qFormat/>
    <w:pPr>
      <w:keepNext/>
      <w:spacing w:line="257" w:lineRule="auto"/>
      <w:ind w:firstLine="0"/>
      <w:jc w:val="left"/>
      <w:outlineLvl w:val="3"/>
    </w:pPr>
    <w:rPr>
      <w:i/>
      <w:iCs/>
      <w:color w:val="000000"/>
      <w:sz w:val="18"/>
      <w:szCs w:val="18"/>
    </w:rPr>
  </w:style>
  <w:style w:type="paragraph" w:styleId="7">
    <w:name w:val="heading 7"/>
    <w:basedOn w:val="a1"/>
    <w:next w:val="a1"/>
    <w:link w:val="70"/>
    <w:uiPriority w:val="99"/>
    <w:qFormat/>
    <w:pPr>
      <w:keepNext/>
      <w:adjustRightInd/>
      <w:snapToGrid/>
      <w:spacing w:line="240" w:lineRule="auto"/>
      <w:ind w:firstLine="0"/>
      <w:outlineLvl w:val="6"/>
    </w:pPr>
    <w:rPr>
      <w:rFonts w:ascii="Microsoft Sans Serif" w:hAnsi="Microsoft Sans Serif" w:cs="Microsoft Sans Serif"/>
      <w:b/>
      <w:bCs/>
      <w:color w:val="000000"/>
      <w:sz w:val="24"/>
      <w:szCs w:val="24"/>
    </w:rPr>
  </w:style>
  <w:style w:type="character" w:default="1" w:styleId="a2">
    <w:name w:val="Default Paragraph Font"/>
    <w:uiPriority w:val="1"/>
    <w:semiHidden/>
    <w:unhideWhenUsed/>
  </w:style>
  <w:style w:type="table" w:default="1" w:styleId="a3">
    <w:name w:val="Normal Table"/>
    <w:uiPriority w:val="99"/>
    <w:semiHidden/>
    <w:unhideWhenUsed/>
    <w:tblPr>
      <w:tblInd w:w="0" w:type="dxa"/>
      <w:tblCellMar>
        <w:top w:w="0" w:type="dxa"/>
        <w:left w:w="108" w:type="dxa"/>
        <w:bottom w:w="0" w:type="dxa"/>
        <w:right w:w="108" w:type="dxa"/>
      </w:tblCellMar>
    </w:tblPr>
  </w:style>
  <w:style w:type="numbering" w:default="1" w:styleId="a4">
    <w:name w:val="No List"/>
    <w:uiPriority w:val="99"/>
    <w:semiHidden/>
    <w:unhideWhenUsed/>
  </w:style>
  <w:style w:type="character" w:customStyle="1" w:styleId="10">
    <w:name w:val="标题 1 字符"/>
    <w:link w:val="1"/>
    <w:uiPriority w:val="9"/>
    <w:rsid w:val="0073727E"/>
    <w:rPr>
      <w:rFonts w:ascii="Times New Roman" w:eastAsia="宋体" w:hAnsi="Times New Roman" w:cs="Times New Roman"/>
      <w:b/>
      <w:bCs/>
      <w:kern w:val="44"/>
      <w:sz w:val="44"/>
      <w:szCs w:val="44"/>
    </w:rPr>
  </w:style>
  <w:style w:type="character" w:customStyle="1" w:styleId="20">
    <w:name w:val="标题 2 字符"/>
    <w:aliases w:val="节标题 字符,章 字符,标题 2（节） 字符,标题 2 Char1 字符,标题 2 Char Char 字符,节标题 Char Char 字符,节标题 Char1 字符,二级标题 字符,(二) 字符"/>
    <w:link w:val="2"/>
    <w:uiPriority w:val="9"/>
    <w:semiHidden/>
    <w:rsid w:val="0073727E"/>
    <w:rPr>
      <w:rFonts w:ascii="Cambria" w:eastAsia="宋体" w:hAnsi="Cambria" w:cs="Times New Roman"/>
      <w:b/>
      <w:bCs/>
      <w:sz w:val="32"/>
      <w:szCs w:val="32"/>
    </w:rPr>
  </w:style>
  <w:style w:type="character" w:customStyle="1" w:styleId="30">
    <w:name w:val="标题 3 字符"/>
    <w:aliases w:val="Char 字符"/>
    <w:link w:val="3"/>
    <w:uiPriority w:val="9"/>
    <w:semiHidden/>
    <w:rsid w:val="0073727E"/>
    <w:rPr>
      <w:rFonts w:ascii="Times New Roman" w:eastAsia="宋体" w:hAnsi="Times New Roman" w:cs="Times New Roman"/>
      <w:b/>
      <w:bCs/>
      <w:sz w:val="32"/>
      <w:szCs w:val="32"/>
    </w:rPr>
  </w:style>
  <w:style w:type="character" w:customStyle="1" w:styleId="40">
    <w:name w:val="标题 4 字符"/>
    <w:link w:val="4"/>
    <w:uiPriority w:val="9"/>
    <w:semiHidden/>
    <w:rsid w:val="0073727E"/>
    <w:rPr>
      <w:rFonts w:ascii="Cambria" w:eastAsia="宋体" w:hAnsi="Cambria" w:cs="Times New Roman"/>
      <w:b/>
      <w:bCs/>
      <w:sz w:val="28"/>
      <w:szCs w:val="28"/>
    </w:rPr>
  </w:style>
  <w:style w:type="character" w:customStyle="1" w:styleId="70">
    <w:name w:val="标题 7 字符"/>
    <w:link w:val="7"/>
    <w:uiPriority w:val="9"/>
    <w:semiHidden/>
    <w:rsid w:val="0073727E"/>
    <w:rPr>
      <w:rFonts w:ascii="Times New Roman" w:eastAsia="宋体" w:hAnsi="Times New Roman" w:cs="Times New Roman"/>
      <w:b/>
      <w:bCs/>
      <w:sz w:val="24"/>
      <w:szCs w:val="24"/>
    </w:rPr>
  </w:style>
  <w:style w:type="paragraph" w:styleId="a5">
    <w:name w:val="header"/>
    <w:basedOn w:val="a1"/>
    <w:link w:val="a6"/>
    <w:uiPriority w:val="99"/>
    <w:pPr>
      <w:pBdr>
        <w:bottom w:val="single" w:sz="6" w:space="1" w:color="auto"/>
      </w:pBdr>
      <w:tabs>
        <w:tab w:val="center" w:pos="4153"/>
        <w:tab w:val="right" w:pos="8306"/>
      </w:tabs>
      <w:jc w:val="center"/>
    </w:pPr>
    <w:rPr>
      <w:sz w:val="18"/>
      <w:szCs w:val="18"/>
    </w:rPr>
  </w:style>
  <w:style w:type="character" w:customStyle="1" w:styleId="a6">
    <w:name w:val="页眉 字符"/>
    <w:link w:val="a5"/>
    <w:uiPriority w:val="99"/>
    <w:semiHidden/>
    <w:rsid w:val="0073727E"/>
    <w:rPr>
      <w:rFonts w:ascii="Times New Roman" w:eastAsia="宋体" w:hAnsi="Times New Roman" w:cs="Times New Roman"/>
      <w:sz w:val="18"/>
      <w:szCs w:val="18"/>
    </w:rPr>
  </w:style>
  <w:style w:type="paragraph" w:styleId="a7">
    <w:name w:val="footer"/>
    <w:basedOn w:val="a1"/>
    <w:link w:val="a8"/>
    <w:uiPriority w:val="99"/>
    <w:pPr>
      <w:tabs>
        <w:tab w:val="center" w:pos="4153"/>
        <w:tab w:val="right" w:pos="8306"/>
      </w:tabs>
      <w:jc w:val="left"/>
    </w:pPr>
    <w:rPr>
      <w:sz w:val="18"/>
      <w:szCs w:val="18"/>
    </w:rPr>
  </w:style>
  <w:style w:type="character" w:customStyle="1" w:styleId="a8">
    <w:name w:val="页脚 字符"/>
    <w:link w:val="a7"/>
    <w:uiPriority w:val="99"/>
    <w:semiHidden/>
    <w:rsid w:val="0073727E"/>
    <w:rPr>
      <w:rFonts w:ascii="Times New Roman" w:eastAsia="宋体" w:hAnsi="Times New Roman" w:cs="Times New Roman"/>
      <w:sz w:val="18"/>
      <w:szCs w:val="18"/>
    </w:rPr>
  </w:style>
  <w:style w:type="character" w:styleId="a9">
    <w:name w:val="page number"/>
    <w:uiPriority w:val="99"/>
    <w:rPr>
      <w:rFonts w:ascii="Times New Roman" w:hAnsi="Times New Roman" w:cs="Times New Roman"/>
    </w:rPr>
  </w:style>
  <w:style w:type="paragraph" w:styleId="a0">
    <w:name w:val="table of figures"/>
    <w:basedOn w:val="a1"/>
    <w:next w:val="a1"/>
    <w:pPr>
      <w:numPr>
        <w:numId w:val="23"/>
      </w:numPr>
      <w:spacing w:line="226" w:lineRule="exact"/>
    </w:pPr>
    <w:rPr>
      <w:sz w:val="17"/>
      <w:szCs w:val="17"/>
    </w:rPr>
  </w:style>
  <w:style w:type="paragraph" w:customStyle="1" w:styleId="11">
    <w:name w:val="样式1"/>
    <w:basedOn w:val="a1"/>
    <w:uiPriority w:val="99"/>
    <w:pPr>
      <w:ind w:left="199" w:hanging="199"/>
    </w:pPr>
    <w:rPr>
      <w:rFonts w:ascii="Arial" w:hAnsi="Arial" w:cs="Arial"/>
      <w:sz w:val="16"/>
      <w:szCs w:val="16"/>
    </w:rPr>
  </w:style>
  <w:style w:type="paragraph" w:customStyle="1" w:styleId="21">
    <w:name w:val="样式2"/>
    <w:basedOn w:val="a1"/>
    <w:uiPriority w:val="99"/>
    <w:pPr>
      <w:spacing w:before="40" w:after="40"/>
      <w:ind w:firstLine="0"/>
    </w:pPr>
    <w:rPr>
      <w:rFonts w:ascii="Arial" w:hAnsi="Arial" w:cs="Arial"/>
      <w:sz w:val="16"/>
      <w:szCs w:val="16"/>
    </w:rPr>
  </w:style>
  <w:style w:type="paragraph" w:customStyle="1" w:styleId="31">
    <w:name w:val="样式3"/>
    <w:basedOn w:val="a1"/>
    <w:uiPriority w:val="99"/>
    <w:pPr>
      <w:ind w:firstLine="0"/>
    </w:pPr>
    <w:rPr>
      <w:rFonts w:ascii="Arial" w:hAnsi="Arial" w:cs="Arial"/>
      <w:sz w:val="19"/>
      <w:szCs w:val="19"/>
    </w:rPr>
  </w:style>
  <w:style w:type="paragraph" w:customStyle="1" w:styleId="41">
    <w:name w:val="标题4"/>
    <w:basedOn w:val="a1"/>
    <w:uiPriority w:val="99"/>
    <w:pPr>
      <w:spacing w:before="160" w:after="160"/>
      <w:ind w:firstLine="0"/>
    </w:pPr>
    <w:rPr>
      <w:b/>
      <w:bCs/>
    </w:rPr>
  </w:style>
  <w:style w:type="paragraph" w:customStyle="1" w:styleId="42">
    <w:name w:val="样式4"/>
    <w:basedOn w:val="a1"/>
    <w:uiPriority w:val="99"/>
    <w:pPr>
      <w:spacing w:before="200" w:line="220" w:lineRule="exact"/>
      <w:ind w:firstLine="0"/>
    </w:pPr>
    <w:rPr>
      <w:sz w:val="19"/>
      <w:szCs w:val="19"/>
    </w:rPr>
  </w:style>
  <w:style w:type="paragraph" w:customStyle="1" w:styleId="5">
    <w:name w:val="标题5"/>
    <w:basedOn w:val="a1"/>
    <w:uiPriority w:val="99"/>
    <w:pPr>
      <w:spacing w:before="160" w:after="320"/>
      <w:ind w:firstLine="0"/>
    </w:pPr>
    <w:rPr>
      <w:b/>
      <w:bCs/>
      <w:sz w:val="16"/>
      <w:szCs w:val="16"/>
    </w:rPr>
  </w:style>
  <w:style w:type="paragraph" w:customStyle="1" w:styleId="6">
    <w:name w:val="标题6"/>
    <w:basedOn w:val="a1"/>
    <w:uiPriority w:val="99"/>
    <w:pPr>
      <w:spacing w:before="200" w:after="120"/>
      <w:ind w:firstLine="0"/>
    </w:pPr>
    <w:rPr>
      <w:b/>
      <w:bCs/>
    </w:rPr>
  </w:style>
  <w:style w:type="character" w:styleId="aa">
    <w:name w:val="Hyperlink"/>
    <w:uiPriority w:val="99"/>
    <w:rPr>
      <w:color w:val="0000FF"/>
      <w:u w:val="single"/>
    </w:rPr>
  </w:style>
  <w:style w:type="paragraph" w:customStyle="1" w:styleId="50">
    <w:name w:val="样式5"/>
    <w:basedOn w:val="a1"/>
    <w:uiPriority w:val="99"/>
    <w:pPr>
      <w:spacing w:before="120" w:after="120"/>
      <w:ind w:firstLine="0"/>
    </w:pPr>
    <w:rPr>
      <w:i/>
      <w:iCs/>
    </w:rPr>
  </w:style>
  <w:style w:type="paragraph" w:styleId="ab">
    <w:name w:val="footnote text"/>
    <w:basedOn w:val="a1"/>
    <w:link w:val="ac"/>
    <w:uiPriority w:val="99"/>
    <w:pPr>
      <w:jc w:val="left"/>
    </w:pPr>
    <w:rPr>
      <w:sz w:val="16"/>
      <w:szCs w:val="16"/>
    </w:rPr>
  </w:style>
  <w:style w:type="character" w:customStyle="1" w:styleId="ac">
    <w:name w:val="脚注文本 字符"/>
    <w:link w:val="ab"/>
    <w:uiPriority w:val="99"/>
    <w:semiHidden/>
    <w:rsid w:val="0073727E"/>
    <w:rPr>
      <w:rFonts w:ascii="Times New Roman" w:eastAsia="宋体" w:hAnsi="Times New Roman" w:cs="Times New Roman"/>
      <w:sz w:val="18"/>
      <w:szCs w:val="18"/>
    </w:rPr>
  </w:style>
  <w:style w:type="character" w:styleId="ad">
    <w:name w:val="footnote reference"/>
    <w:uiPriority w:val="99"/>
    <w:rPr>
      <w:vertAlign w:val="superscript"/>
    </w:rPr>
  </w:style>
  <w:style w:type="paragraph" w:styleId="ae">
    <w:name w:val="Body Text Indent"/>
    <w:basedOn w:val="a1"/>
    <w:link w:val="af"/>
    <w:uiPriority w:val="99"/>
    <w:pPr>
      <w:spacing w:line="254" w:lineRule="auto"/>
      <w:ind w:firstLine="360"/>
    </w:pPr>
  </w:style>
  <w:style w:type="character" w:customStyle="1" w:styleId="af">
    <w:name w:val="正文文本缩进 字符"/>
    <w:link w:val="ae"/>
    <w:uiPriority w:val="99"/>
    <w:semiHidden/>
    <w:rsid w:val="0073727E"/>
    <w:rPr>
      <w:rFonts w:ascii="Times New Roman" w:eastAsia="宋体" w:hAnsi="Times New Roman" w:cs="Times New Roman"/>
      <w:szCs w:val="21"/>
    </w:rPr>
  </w:style>
  <w:style w:type="paragraph" w:styleId="22">
    <w:name w:val="Body Text Indent 2"/>
    <w:basedOn w:val="a1"/>
    <w:link w:val="23"/>
    <w:uiPriority w:val="99"/>
    <w:pPr>
      <w:spacing w:line="254" w:lineRule="auto"/>
      <w:ind w:firstLine="360"/>
    </w:pPr>
    <w:rPr>
      <w:sz w:val="20"/>
      <w:szCs w:val="20"/>
    </w:rPr>
  </w:style>
  <w:style w:type="character" w:customStyle="1" w:styleId="23">
    <w:name w:val="正文文本缩进 2 字符"/>
    <w:link w:val="22"/>
    <w:uiPriority w:val="99"/>
    <w:semiHidden/>
    <w:rsid w:val="0073727E"/>
    <w:rPr>
      <w:rFonts w:ascii="Times New Roman" w:eastAsia="宋体" w:hAnsi="Times New Roman" w:cs="Times New Roman"/>
      <w:szCs w:val="21"/>
    </w:rPr>
  </w:style>
  <w:style w:type="character" w:customStyle="1" w:styleId="hit">
    <w:name w:val="hit"/>
    <w:uiPriority w:val="99"/>
    <w:rPr>
      <w:b/>
      <w:bCs/>
      <w:color w:val="FF0000"/>
    </w:rPr>
  </w:style>
  <w:style w:type="paragraph" w:styleId="af0">
    <w:name w:val="Balloon Text"/>
    <w:basedOn w:val="a1"/>
    <w:link w:val="af1"/>
    <w:uiPriority w:val="99"/>
    <w:pPr>
      <w:adjustRightInd/>
      <w:snapToGrid/>
      <w:spacing w:line="240" w:lineRule="auto"/>
      <w:ind w:firstLine="0"/>
    </w:pPr>
    <w:rPr>
      <w:sz w:val="18"/>
      <w:szCs w:val="18"/>
    </w:rPr>
  </w:style>
  <w:style w:type="character" w:customStyle="1" w:styleId="af1">
    <w:name w:val="批注框文本 字符"/>
    <w:link w:val="af0"/>
    <w:uiPriority w:val="99"/>
    <w:semiHidden/>
    <w:rsid w:val="0073727E"/>
    <w:rPr>
      <w:rFonts w:ascii="Times New Roman" w:eastAsia="宋体" w:hAnsi="Times New Roman" w:cs="Times New Roman"/>
      <w:sz w:val="0"/>
      <w:szCs w:val="0"/>
    </w:rPr>
  </w:style>
  <w:style w:type="paragraph" w:styleId="af2">
    <w:name w:val="annotation text"/>
    <w:basedOn w:val="a1"/>
    <w:link w:val="af3"/>
    <w:uiPriority w:val="99"/>
    <w:pPr>
      <w:adjustRightInd/>
      <w:snapToGrid/>
      <w:spacing w:line="240" w:lineRule="auto"/>
      <w:ind w:firstLine="0"/>
      <w:jc w:val="left"/>
    </w:pPr>
  </w:style>
  <w:style w:type="character" w:customStyle="1" w:styleId="af3">
    <w:name w:val="批注文字 字符"/>
    <w:link w:val="af2"/>
    <w:uiPriority w:val="99"/>
    <w:semiHidden/>
    <w:rsid w:val="0073727E"/>
    <w:rPr>
      <w:rFonts w:ascii="Times New Roman" w:eastAsia="宋体" w:hAnsi="Times New Roman" w:cs="Times New Roman"/>
      <w:szCs w:val="21"/>
    </w:rPr>
  </w:style>
  <w:style w:type="paragraph" w:styleId="af4">
    <w:name w:val="annotation subject"/>
    <w:basedOn w:val="af2"/>
    <w:next w:val="af2"/>
    <w:link w:val="af5"/>
    <w:uiPriority w:val="99"/>
    <w:rPr>
      <w:b/>
      <w:bCs/>
    </w:rPr>
  </w:style>
  <w:style w:type="character" w:customStyle="1" w:styleId="af5">
    <w:name w:val="批注主题 字符"/>
    <w:link w:val="af4"/>
    <w:uiPriority w:val="99"/>
    <w:semiHidden/>
    <w:rsid w:val="0073727E"/>
    <w:rPr>
      <w:rFonts w:ascii="Times New Roman" w:eastAsia="宋体" w:hAnsi="Times New Roman" w:cs="Times New Roman"/>
      <w:b/>
      <w:bCs/>
      <w:szCs w:val="21"/>
    </w:rPr>
  </w:style>
  <w:style w:type="character" w:customStyle="1" w:styleId="datatitle1">
    <w:name w:val="datatitle1"/>
    <w:uiPriority w:val="99"/>
    <w:rPr>
      <w:b/>
      <w:bCs/>
      <w:color w:val="auto"/>
      <w:sz w:val="22"/>
      <w:szCs w:val="22"/>
    </w:rPr>
  </w:style>
  <w:style w:type="paragraph" w:styleId="af6">
    <w:name w:val="Body Text"/>
    <w:basedOn w:val="a1"/>
    <w:link w:val="af7"/>
    <w:uiPriority w:val="99"/>
    <w:pPr>
      <w:adjustRightInd/>
      <w:snapToGrid/>
      <w:spacing w:after="120" w:line="240" w:lineRule="auto"/>
      <w:ind w:firstLine="0"/>
    </w:pPr>
  </w:style>
  <w:style w:type="character" w:customStyle="1" w:styleId="af7">
    <w:name w:val="正文文本 字符"/>
    <w:link w:val="af6"/>
    <w:uiPriority w:val="99"/>
    <w:semiHidden/>
    <w:rsid w:val="0073727E"/>
    <w:rPr>
      <w:rFonts w:ascii="Times New Roman" w:eastAsia="宋体" w:hAnsi="Times New Roman" w:cs="Times New Roman"/>
      <w:szCs w:val="21"/>
    </w:rPr>
  </w:style>
  <w:style w:type="character" w:styleId="af8">
    <w:name w:val="annotation reference"/>
    <w:uiPriority w:val="99"/>
    <w:rPr>
      <w:sz w:val="21"/>
      <w:szCs w:val="21"/>
    </w:rPr>
  </w:style>
  <w:style w:type="character" w:styleId="af9">
    <w:name w:val="FollowedHyperlink"/>
    <w:uiPriority w:val="99"/>
    <w:rPr>
      <w:color w:val="800080"/>
      <w:u w:val="single"/>
    </w:rPr>
  </w:style>
  <w:style w:type="paragraph" w:customStyle="1" w:styleId="Default">
    <w:name w:val="Default"/>
    <w:uiPriority w:val="99"/>
    <w:pPr>
      <w:widowControl w:val="0"/>
      <w:autoSpaceDE w:val="0"/>
      <w:autoSpaceDN w:val="0"/>
      <w:adjustRightInd w:val="0"/>
    </w:pPr>
    <w:rPr>
      <w:rFonts w:ascii="Arial" w:hAnsi="Arial" w:cs="Arial"/>
      <w:color w:val="000000"/>
      <w:sz w:val="24"/>
      <w:szCs w:val="24"/>
    </w:rPr>
  </w:style>
  <w:style w:type="paragraph" w:styleId="24">
    <w:name w:val="Body Text 2"/>
    <w:basedOn w:val="a1"/>
    <w:link w:val="25"/>
    <w:uiPriority w:val="99"/>
    <w:pPr>
      <w:spacing w:line="240" w:lineRule="atLeast"/>
      <w:ind w:firstLine="0"/>
      <w:jc w:val="center"/>
    </w:pPr>
    <w:rPr>
      <w:sz w:val="17"/>
      <w:szCs w:val="17"/>
    </w:rPr>
  </w:style>
  <w:style w:type="character" w:customStyle="1" w:styleId="25">
    <w:name w:val="正文文本 2 字符"/>
    <w:link w:val="24"/>
    <w:uiPriority w:val="99"/>
    <w:semiHidden/>
    <w:rsid w:val="0073727E"/>
    <w:rPr>
      <w:rFonts w:ascii="Times New Roman" w:eastAsia="宋体" w:hAnsi="Times New Roman" w:cs="Times New Roman"/>
      <w:szCs w:val="21"/>
    </w:rPr>
  </w:style>
  <w:style w:type="character" w:customStyle="1" w:styleId="tpccontent1">
    <w:name w:val="tpc_content1"/>
    <w:uiPriority w:val="99"/>
    <w:rPr>
      <w:sz w:val="12"/>
      <w:szCs w:val="12"/>
    </w:rPr>
  </w:style>
  <w:style w:type="character" w:styleId="afa">
    <w:name w:val="Strong"/>
    <w:uiPriority w:val="99"/>
    <w:qFormat/>
    <w:rPr>
      <w:b/>
      <w:bCs/>
    </w:rPr>
  </w:style>
  <w:style w:type="paragraph" w:customStyle="1" w:styleId="SPIEreferences">
    <w:name w:val="SPIEreferences"/>
    <w:basedOn w:val="a1"/>
    <w:uiPriority w:val="99"/>
    <w:pPr>
      <w:keepNext/>
      <w:widowControl/>
      <w:adjustRightInd/>
      <w:snapToGrid/>
      <w:spacing w:before="480" w:after="240" w:line="240" w:lineRule="auto"/>
      <w:ind w:firstLine="0"/>
      <w:jc w:val="center"/>
      <w:outlineLvl w:val="0"/>
    </w:pPr>
    <w:rPr>
      <w:b/>
      <w:bCs/>
      <w:caps/>
      <w:kern w:val="0"/>
      <w:sz w:val="22"/>
      <w:szCs w:val="22"/>
      <w:lang w:eastAsia="en-US"/>
    </w:rPr>
  </w:style>
  <w:style w:type="paragraph" w:customStyle="1" w:styleId="figure1">
    <w:name w:val="figure 1"/>
    <w:basedOn w:val="a1"/>
    <w:uiPriority w:val="99"/>
    <w:pPr>
      <w:spacing w:after="200"/>
      <w:ind w:firstLine="0"/>
    </w:pPr>
    <w:rPr>
      <w:sz w:val="17"/>
      <w:szCs w:val="17"/>
    </w:rPr>
  </w:style>
  <w:style w:type="paragraph" w:customStyle="1" w:styleId="table1">
    <w:name w:val="table 1"/>
    <w:basedOn w:val="a1"/>
    <w:uiPriority w:val="99"/>
    <w:pPr>
      <w:spacing w:after="40"/>
      <w:ind w:firstLine="0"/>
    </w:pPr>
    <w:rPr>
      <w:sz w:val="17"/>
      <w:szCs w:val="17"/>
    </w:rPr>
  </w:style>
  <w:style w:type="paragraph" w:customStyle="1" w:styleId="table">
    <w:name w:val="table"/>
    <w:basedOn w:val="a1"/>
    <w:uiPriority w:val="99"/>
    <w:pPr>
      <w:spacing w:line="240" w:lineRule="atLeast"/>
      <w:ind w:firstLine="0"/>
      <w:jc w:val="center"/>
    </w:pPr>
    <w:rPr>
      <w:sz w:val="16"/>
      <w:szCs w:val="16"/>
      <w:lang w:val="en-GB"/>
    </w:rPr>
  </w:style>
  <w:style w:type="paragraph" w:customStyle="1" w:styleId="figure">
    <w:name w:val="figure"/>
    <w:basedOn w:val="a1"/>
    <w:uiPriority w:val="99"/>
    <w:pPr>
      <w:spacing w:before="160" w:after="120"/>
      <w:ind w:firstLine="0"/>
      <w:jc w:val="center"/>
    </w:pPr>
  </w:style>
  <w:style w:type="paragraph" w:customStyle="1" w:styleId="formula">
    <w:name w:val="formula"/>
    <w:basedOn w:val="a1"/>
    <w:uiPriority w:val="99"/>
    <w:pPr>
      <w:tabs>
        <w:tab w:val="center" w:pos="3969"/>
        <w:tab w:val="right" w:pos="7938"/>
      </w:tabs>
      <w:ind w:firstLine="0"/>
    </w:pPr>
  </w:style>
  <w:style w:type="character" w:customStyle="1" w:styleId="copied">
    <w:name w:val="copied"/>
    <w:uiPriority w:val="99"/>
  </w:style>
  <w:style w:type="paragraph" w:styleId="32">
    <w:name w:val="Body Text Indent 3"/>
    <w:basedOn w:val="a1"/>
    <w:link w:val="33"/>
    <w:uiPriority w:val="99"/>
    <w:pPr>
      <w:spacing w:line="286" w:lineRule="auto"/>
    </w:pPr>
    <w:rPr>
      <w:color w:val="000000"/>
    </w:rPr>
  </w:style>
  <w:style w:type="character" w:customStyle="1" w:styleId="33">
    <w:name w:val="正文文本缩进 3 字符"/>
    <w:link w:val="32"/>
    <w:uiPriority w:val="99"/>
    <w:semiHidden/>
    <w:rsid w:val="0073727E"/>
    <w:rPr>
      <w:rFonts w:ascii="Times New Roman" w:eastAsia="宋体" w:hAnsi="Times New Roman" w:cs="Times New Roman"/>
      <w:sz w:val="16"/>
      <w:szCs w:val="16"/>
    </w:rPr>
  </w:style>
  <w:style w:type="paragraph" w:styleId="34">
    <w:name w:val="Body Text 3"/>
    <w:basedOn w:val="a1"/>
    <w:link w:val="35"/>
    <w:uiPriority w:val="99"/>
    <w:pPr>
      <w:ind w:firstLine="0"/>
    </w:pPr>
    <w:rPr>
      <w:color w:val="000000"/>
    </w:rPr>
  </w:style>
  <w:style w:type="character" w:customStyle="1" w:styleId="35">
    <w:name w:val="正文文本 3 字符"/>
    <w:link w:val="34"/>
    <w:uiPriority w:val="99"/>
    <w:semiHidden/>
    <w:rsid w:val="0073727E"/>
    <w:rPr>
      <w:rFonts w:ascii="Times New Roman" w:eastAsia="宋体" w:hAnsi="Times New Roman" w:cs="Times New Roman"/>
      <w:sz w:val="16"/>
      <w:szCs w:val="16"/>
    </w:rPr>
  </w:style>
  <w:style w:type="paragraph" w:customStyle="1" w:styleId="a">
    <w:name w:val="参考文献"/>
    <w:basedOn w:val="a1"/>
    <w:uiPriority w:val="99"/>
    <w:pPr>
      <w:numPr>
        <w:ilvl w:val="1"/>
        <w:numId w:val="1"/>
      </w:numPr>
      <w:tabs>
        <w:tab w:val="clear" w:pos="840"/>
        <w:tab w:val="num" w:pos="1440"/>
      </w:tabs>
      <w:adjustRightInd/>
      <w:spacing w:line="280" w:lineRule="exact"/>
      <w:ind w:left="1440" w:hanging="360"/>
    </w:pPr>
    <w:rPr>
      <w:rFonts w:eastAsia="方正书宋简体"/>
      <w:color w:val="000000"/>
      <w:spacing w:val="2"/>
      <w:sz w:val="18"/>
      <w:szCs w:val="18"/>
    </w:rPr>
  </w:style>
  <w:style w:type="paragraph" w:customStyle="1" w:styleId="-11">
    <w:name w:val="彩色底纹 - 强调文字颜色 11"/>
    <w:hidden/>
    <w:uiPriority w:val="99"/>
    <w:rPr>
      <w:rFonts w:ascii="Times New Roman" w:hAnsi="Times New Roman"/>
      <w:kern w:val="2"/>
      <w:sz w:val="21"/>
      <w:szCs w:val="21"/>
    </w:rPr>
  </w:style>
  <w:style w:type="paragraph" w:styleId="afb">
    <w:name w:val="List Paragraph"/>
    <w:basedOn w:val="a1"/>
    <w:uiPriority w:val="99"/>
    <w:qFormat/>
    <w:pPr>
      <w:ind w:firstLineChars="200" w:firstLine="420"/>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3" Type="http://schemas.openxmlformats.org/officeDocument/2006/relationships/settings" Target="settings.xml"/><Relationship Id="rId7" Type="http://schemas.openxmlformats.org/officeDocument/2006/relationships/image" Target="media/image1.png"/><Relationship Id="rId12" Type="http://schemas.openxmlformats.org/officeDocument/2006/relationships/header" Target="header3.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oter" Target="footer2.xml"/><Relationship Id="rId5" Type="http://schemas.openxmlformats.org/officeDocument/2006/relationships/footnotes" Target="footnotes.xml"/><Relationship Id="rId15" Type="http://schemas.openxmlformats.org/officeDocument/2006/relationships/theme" Target="theme/theme1.xml"/><Relationship Id="rId10" Type="http://schemas.openxmlformats.org/officeDocument/2006/relationships/footer" Target="footer1.xml"/><Relationship Id="rId4" Type="http://schemas.openxmlformats.org/officeDocument/2006/relationships/webSettings" Target="webSettings.xml"/><Relationship Id="rId9" Type="http://schemas.openxmlformats.org/officeDocument/2006/relationships/header" Target="header2.xml"/><Relationship Id="rId1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61</TotalTime>
  <Pages>9</Pages>
  <Words>3935</Words>
  <Characters>22430</Characters>
  <Application>Microsoft Office Word</Application>
  <DocSecurity>0</DocSecurity>
  <Lines>186</Lines>
  <Paragraphs>52</Paragraphs>
  <ScaleCrop>false</ScaleCrop>
  <Company>zkqk</Company>
  <LinksUpToDate>false</LinksUpToDate>
  <CharactersWithSpaces>26313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10</dc:title>
  <dc:subject/>
  <dc:creator>zy</dc:creator>
  <cp:keywords/>
  <dc:description/>
  <cp:lastModifiedBy>Shi Ruixiang</cp:lastModifiedBy>
  <cp:revision>30</cp:revision>
  <cp:lastPrinted>2019-10-11T10:19:00Z</cp:lastPrinted>
  <dcterms:created xsi:type="dcterms:W3CDTF">2019-06-17T11:51:00Z</dcterms:created>
  <dcterms:modified xsi:type="dcterms:W3CDTF">2020-05-17T09:58:00Z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MTWinEqns">
    <vt:bool>true</vt:bool>
  </property>
</Properties>
</file>